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8D7C3" w14:textId="5D73B825" w:rsidR="00E75AB0" w:rsidRPr="003319F7" w:rsidRDefault="00E75AB0" w:rsidP="00E75AB0">
      <w:pPr>
        <w:pStyle w:val="NormalWeb"/>
        <w:spacing w:before="225" w:beforeAutospacing="0" w:after="0" w:afterAutospacing="0"/>
        <w:jc w:val="center"/>
        <w:rPr>
          <w:rFonts w:ascii="Comic Sans MS" w:hAnsi="Comic Sans MS"/>
          <w:color w:val="000000"/>
          <w:sz w:val="36"/>
          <w:szCs w:val="36"/>
        </w:rPr>
      </w:pPr>
      <w:r w:rsidRPr="003319F7">
        <w:rPr>
          <w:rFonts w:ascii="Comic Sans MS" w:hAnsi="Comic Sans MS"/>
          <w:color w:val="000000"/>
          <w:sz w:val="36"/>
          <w:szCs w:val="36"/>
        </w:rPr>
        <w:t>202</w:t>
      </w:r>
      <w:r w:rsidR="00CA6B3B">
        <w:rPr>
          <w:rFonts w:ascii="Comic Sans MS" w:hAnsi="Comic Sans MS"/>
          <w:color w:val="000000"/>
          <w:sz w:val="36"/>
          <w:szCs w:val="36"/>
        </w:rPr>
        <w:t>5</w:t>
      </w:r>
      <w:r w:rsidRPr="003319F7">
        <w:rPr>
          <w:rFonts w:ascii="Comic Sans MS" w:hAnsi="Comic Sans MS"/>
          <w:color w:val="000000"/>
          <w:sz w:val="36"/>
          <w:szCs w:val="36"/>
        </w:rPr>
        <w:t xml:space="preserve"> AWS in Detroit Wine Tastings</w:t>
      </w:r>
    </w:p>
    <w:p w14:paraId="2877E3D4" w14:textId="1578D616" w:rsidR="00CA6B3B" w:rsidRDefault="00CA6B3B" w:rsidP="0026639F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t>February 23, 2025</w:t>
      </w:r>
    </w:p>
    <w:p w14:paraId="5516D679" w14:textId="77777777" w:rsidR="00CA6B3B" w:rsidRPr="00CA6B3B" w:rsidRDefault="00CA6B3B" w:rsidP="00CA6B3B">
      <w:pPr>
        <w:jc w:val="center"/>
        <w:rPr>
          <w:rFonts w:ascii="Comic Sans MS" w:hAnsi="Comic Sans MS" w:cs="Times New Roman"/>
          <w:b/>
          <w:bCs/>
          <w:sz w:val="32"/>
          <w:szCs w:val="32"/>
        </w:rPr>
      </w:pPr>
      <w:r w:rsidRPr="00CA6B3B">
        <w:rPr>
          <w:rFonts w:ascii="Comic Sans MS" w:eastAsia="Arial" w:hAnsi="Comic Sans MS"/>
          <w:b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652D06AC" wp14:editId="5B147E73">
            <wp:simplePos x="0" y="0"/>
            <wp:positionH relativeFrom="column">
              <wp:posOffset>5265420</wp:posOffset>
            </wp:positionH>
            <wp:positionV relativeFrom="paragraph">
              <wp:posOffset>99060</wp:posOffset>
            </wp:positionV>
            <wp:extent cx="1047115" cy="1130766"/>
            <wp:effectExtent l="0" t="0" r="635" b="0"/>
            <wp:wrapNone/>
            <wp:docPr id="702713556" name="Picture 4" descr="A close up of a bunch of gr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13556" name="Picture 4" descr="A close up of a bunch of grap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8F5EF"/>
                        </a:clrFrom>
                        <a:clrTo>
                          <a:srgbClr val="F8F5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2" r="21784"/>
                    <a:stretch/>
                  </pic:blipFill>
                  <pic:spPr bwMode="auto">
                    <a:xfrm>
                      <a:off x="0" y="0"/>
                      <a:ext cx="1053843" cy="11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B3B">
        <w:rPr>
          <w:rFonts w:ascii="Comic Sans MS" w:hAnsi="Comic Sans MS" w:cs="Times New Roman"/>
          <w:b/>
          <w:bCs/>
          <w:sz w:val="32"/>
          <w:szCs w:val="32"/>
        </w:rPr>
        <w:t>Who Put the “Beau” in Beau-</w:t>
      </w:r>
      <w:proofErr w:type="spellStart"/>
      <w:r w:rsidRPr="00CA6B3B">
        <w:rPr>
          <w:rFonts w:ascii="Comic Sans MS" w:hAnsi="Comic Sans MS" w:cs="Times New Roman"/>
          <w:b/>
          <w:bCs/>
          <w:sz w:val="32"/>
          <w:szCs w:val="32"/>
        </w:rPr>
        <w:t>bo</w:t>
      </w:r>
      <w:proofErr w:type="spellEnd"/>
      <w:r w:rsidRPr="00CA6B3B">
        <w:rPr>
          <w:rFonts w:ascii="Comic Sans MS" w:hAnsi="Comic Sans MS" w:cs="Times New Roman"/>
          <w:b/>
          <w:bCs/>
          <w:sz w:val="32"/>
          <w:szCs w:val="32"/>
        </w:rPr>
        <w:t>-</w:t>
      </w:r>
      <w:proofErr w:type="spellStart"/>
      <w:r w:rsidRPr="00CA6B3B">
        <w:rPr>
          <w:rFonts w:ascii="Comic Sans MS" w:hAnsi="Comic Sans MS" w:cs="Times New Roman"/>
          <w:b/>
          <w:bCs/>
          <w:sz w:val="32"/>
          <w:szCs w:val="32"/>
        </w:rPr>
        <w:t>bo-jolais</w:t>
      </w:r>
      <w:proofErr w:type="spellEnd"/>
      <w:r w:rsidRPr="00CA6B3B">
        <w:rPr>
          <w:rFonts w:ascii="Comic Sans MS" w:hAnsi="Comic Sans MS" w:cs="Times New Roman"/>
          <w:b/>
          <w:bCs/>
          <w:sz w:val="32"/>
          <w:szCs w:val="32"/>
        </w:rPr>
        <w:t>?</w:t>
      </w:r>
    </w:p>
    <w:p w14:paraId="682EC449" w14:textId="77777777" w:rsidR="00CA6B3B" w:rsidRPr="00CA6B3B" w:rsidRDefault="00CA6B3B" w:rsidP="00CA6B3B">
      <w:pPr>
        <w:jc w:val="center"/>
        <w:rPr>
          <w:rFonts w:ascii="Comic Sans MS" w:hAnsi="Comic Sans MS" w:cs="Times New Roman"/>
          <w:b/>
          <w:bCs/>
          <w:i/>
          <w:iCs/>
          <w:sz w:val="28"/>
          <w:szCs w:val="28"/>
        </w:rPr>
      </w:pPr>
      <w:r w:rsidRPr="00CA6B3B">
        <w:rPr>
          <w:rFonts w:ascii="Comic Sans MS" w:hAnsi="Comic Sans MS" w:cs="Times New Roman"/>
          <w:b/>
          <w:bCs/>
          <w:i/>
          <w:iCs/>
          <w:sz w:val="28"/>
          <w:szCs w:val="28"/>
        </w:rPr>
        <w:t>(Answer: Gamay Noir!)</w:t>
      </w:r>
    </w:p>
    <w:p w14:paraId="5AB0D9E7" w14:textId="77777777" w:rsidR="00CA6B3B" w:rsidRPr="00CA6B3B" w:rsidRDefault="00CA6B3B" w:rsidP="00CA6B3B">
      <w:pPr>
        <w:jc w:val="center"/>
        <w:rPr>
          <w:rFonts w:ascii="Comic Sans MS" w:hAnsi="Comic Sans MS" w:cs="Times New Roman"/>
          <w:b/>
          <w:bCs/>
          <w:i/>
          <w:iCs/>
          <w:sz w:val="28"/>
          <w:szCs w:val="28"/>
        </w:rPr>
      </w:pPr>
    </w:p>
    <w:p w14:paraId="7C2E4D22" w14:textId="0B26A363" w:rsidR="00CA6B3B" w:rsidRPr="00CA6B3B" w:rsidRDefault="00CA6B3B" w:rsidP="00CA6B3B">
      <w:pPr>
        <w:jc w:val="center"/>
        <w:rPr>
          <w:rFonts w:ascii="Comic Sans MS" w:hAnsi="Comic Sans MS" w:cs="Times New Roman"/>
          <w:b/>
          <w:bCs/>
          <w:sz w:val="28"/>
          <w:szCs w:val="28"/>
        </w:rPr>
      </w:pPr>
      <w:r w:rsidRPr="00CA6B3B">
        <w:rPr>
          <w:rFonts w:ascii="Comic Sans MS" w:hAnsi="Comic Sans MS" w:cs="Times New Roman"/>
          <w:b/>
          <w:bCs/>
          <w:sz w:val="28"/>
          <w:szCs w:val="28"/>
        </w:rPr>
        <w:t>Elaine and Chris’ Home</w:t>
      </w:r>
    </w:p>
    <w:p w14:paraId="6B50F49C" w14:textId="77777777" w:rsidR="00CA6B3B" w:rsidRPr="00CA6B3B" w:rsidRDefault="00CA6B3B" w:rsidP="00CA6B3B">
      <w:pPr>
        <w:rPr>
          <w:rFonts w:ascii="Comic Sans MS" w:hAnsi="Comic Sans MS" w:cs="Times New Roman"/>
          <w:sz w:val="28"/>
          <w:szCs w:val="28"/>
        </w:rPr>
      </w:pPr>
    </w:p>
    <w:p w14:paraId="3A8EC5F1" w14:textId="336C415E" w:rsidR="00CA6B3B" w:rsidRPr="00CA6B3B" w:rsidRDefault="00CA6B3B" w:rsidP="00CA6B3B">
      <w:pPr>
        <w:jc w:val="center"/>
        <w:rPr>
          <w:rFonts w:ascii="Comic Sans MS" w:hAnsi="Comic Sans MS" w:cs="Times New Roman"/>
          <w:b/>
          <w:bCs/>
          <w:sz w:val="28"/>
          <w:szCs w:val="28"/>
        </w:rPr>
      </w:pPr>
      <w:r w:rsidRPr="00CA6B3B">
        <w:rPr>
          <w:rFonts w:ascii="Comic Sans MS" w:hAnsi="Comic Sans MS" w:cs="Times New Roman"/>
          <w:sz w:val="28"/>
          <w:szCs w:val="28"/>
        </w:rPr>
        <w:t>This month it’s all about Gamay Noir grapes. We’ve got wine from various parts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CA6B3B">
        <w:rPr>
          <w:rFonts w:ascii="Comic Sans MS" w:hAnsi="Comic Sans MS" w:cs="Times New Roman"/>
          <w:sz w:val="28"/>
          <w:szCs w:val="28"/>
        </w:rPr>
        <w:t xml:space="preserve">of the Beaujolais region, and a ringer just for fun! </w:t>
      </w:r>
      <w:r w:rsidRPr="00CA6B3B">
        <w:rPr>
          <w:rFonts w:ascii="Comic Sans MS" w:hAnsi="Comic Sans MS" w:cs="Times New Roman"/>
          <w:sz w:val="28"/>
          <w:szCs w:val="28"/>
        </w:rPr>
        <w:br/>
      </w:r>
      <w:r w:rsidRPr="00CA6B3B">
        <w:rPr>
          <w:rFonts w:ascii="Comic Sans MS" w:hAnsi="Comic Sans MS" w:cs="Times New Roman"/>
          <w:b/>
          <w:bCs/>
          <w:sz w:val="28"/>
          <w:szCs w:val="28"/>
        </w:rPr>
        <w:t>Let us know if you would like to be our guest for dinner.</w:t>
      </w:r>
    </w:p>
    <w:p w14:paraId="124C743D" w14:textId="77777777" w:rsidR="00CA6B3B" w:rsidRPr="00CA6B3B" w:rsidRDefault="00CA6B3B" w:rsidP="00CA6B3B">
      <w:pPr>
        <w:jc w:val="center"/>
        <w:rPr>
          <w:rFonts w:ascii="Comic Sans MS" w:hAnsi="Comic Sans MS" w:cs="Times New Roman"/>
          <w:sz w:val="28"/>
          <w:szCs w:val="28"/>
        </w:rPr>
      </w:pPr>
    </w:p>
    <w:p w14:paraId="1A13F8CB" w14:textId="77777777" w:rsidR="00CA6B3B" w:rsidRPr="00CA6B3B" w:rsidRDefault="00CA6B3B" w:rsidP="00CA6B3B">
      <w:pPr>
        <w:spacing w:after="60"/>
        <w:jc w:val="center"/>
        <w:rPr>
          <w:rFonts w:ascii="Comic Sans MS" w:hAnsi="Comic Sans MS" w:cs="Times New Roman"/>
          <w:sz w:val="28"/>
          <w:szCs w:val="28"/>
          <w:lang w:val="fr-FR"/>
        </w:rPr>
      </w:pPr>
      <w:r w:rsidRPr="00CA6B3B">
        <w:rPr>
          <w:rFonts w:ascii="Comic Sans MS" w:hAnsi="Comic Sans MS" w:cs="Times New Roman"/>
          <w:sz w:val="28"/>
          <w:szCs w:val="28"/>
          <w:lang w:val="fr-FR"/>
        </w:rPr>
        <w:t xml:space="preserve">The </w:t>
      </w:r>
      <w:proofErr w:type="spellStart"/>
      <w:proofErr w:type="gramStart"/>
      <w:r w:rsidRPr="00CA6B3B">
        <w:rPr>
          <w:rFonts w:ascii="Comic Sans MS" w:hAnsi="Comic Sans MS" w:cs="Times New Roman"/>
          <w:sz w:val="28"/>
          <w:szCs w:val="28"/>
          <w:lang w:val="fr-FR"/>
        </w:rPr>
        <w:t>Wines</w:t>
      </w:r>
      <w:proofErr w:type="spellEnd"/>
      <w:r w:rsidRPr="00CA6B3B">
        <w:rPr>
          <w:rFonts w:ascii="Comic Sans MS" w:hAnsi="Comic Sans MS" w:cs="Times New Roman"/>
          <w:sz w:val="28"/>
          <w:szCs w:val="28"/>
          <w:lang w:val="fr-FR"/>
        </w:rPr>
        <w:t>:</w:t>
      </w:r>
      <w:proofErr w:type="gramEnd"/>
      <w:r w:rsidRPr="00CA6B3B">
        <w:rPr>
          <w:rFonts w:ascii="Comic Sans MS" w:hAnsi="Comic Sans MS" w:cs="Times New Roman"/>
          <w:sz w:val="28"/>
          <w:szCs w:val="28"/>
          <w:lang w:val="fr-FR"/>
        </w:rPr>
        <w:t xml:space="preserve"> </w:t>
      </w:r>
      <w:proofErr w:type="gramStart"/>
      <w:r w:rsidRPr="00CA6B3B">
        <w:rPr>
          <w:rFonts w:ascii="Comic Sans MS" w:hAnsi="Comic Sans MS" w:cs="Times New Roman"/>
          <w:sz w:val="28"/>
          <w:szCs w:val="28"/>
          <w:lang w:val="fr-FR"/>
        </w:rPr>
        <w:t>Apéritif:</w:t>
      </w:r>
      <w:proofErr w:type="gramEnd"/>
      <w:r w:rsidRPr="00CA6B3B">
        <w:rPr>
          <w:rFonts w:ascii="Comic Sans MS" w:hAnsi="Comic Sans MS" w:cs="Times New Roman"/>
          <w:sz w:val="28"/>
          <w:szCs w:val="28"/>
          <w:lang w:val="fr-FR"/>
        </w:rPr>
        <w:t xml:space="preserve"> Domaine Franck Besson Rosé Granit Brut (Juliénas)</w:t>
      </w:r>
    </w:p>
    <w:p w14:paraId="0B3C32CE" w14:textId="77777777" w:rsidR="00CA6B3B" w:rsidRPr="00CA6B3B" w:rsidRDefault="00CA6B3B" w:rsidP="00CA6B3B">
      <w:pPr>
        <w:spacing w:after="60"/>
        <w:jc w:val="center"/>
        <w:rPr>
          <w:rFonts w:ascii="Comic Sans MS" w:hAnsi="Comic Sans MS" w:cs="Times New Roman"/>
          <w:sz w:val="28"/>
          <w:szCs w:val="28"/>
          <w:lang w:val="fr-FR"/>
        </w:rPr>
      </w:pPr>
      <w:r w:rsidRPr="00CA6B3B">
        <w:rPr>
          <w:rFonts w:ascii="Comic Sans MS" w:hAnsi="Comic Sans MS" w:cs="Times New Roman"/>
          <w:sz w:val="28"/>
          <w:szCs w:val="28"/>
          <w:lang w:val="fr-FR"/>
        </w:rPr>
        <w:t>Louis Jadot Beaujolais-Villages 2022</w:t>
      </w:r>
    </w:p>
    <w:p w14:paraId="1F75BF03" w14:textId="77777777" w:rsidR="00CA6B3B" w:rsidRPr="00CA6B3B" w:rsidRDefault="00CA6B3B" w:rsidP="00CA6B3B">
      <w:pPr>
        <w:spacing w:after="60"/>
        <w:jc w:val="center"/>
        <w:rPr>
          <w:rFonts w:ascii="Comic Sans MS" w:hAnsi="Comic Sans MS" w:cs="Times New Roman"/>
          <w:sz w:val="28"/>
          <w:szCs w:val="28"/>
          <w:lang w:val="fr-FR"/>
        </w:rPr>
      </w:pPr>
      <w:r w:rsidRPr="00CA6B3B">
        <w:rPr>
          <w:rFonts w:ascii="Comic Sans MS" w:hAnsi="Comic Sans MS" w:cs="Times New Roman"/>
          <w:sz w:val="28"/>
          <w:szCs w:val="28"/>
          <w:lang w:val="fr-FR"/>
        </w:rPr>
        <w:t xml:space="preserve">Clos de </w:t>
      </w:r>
      <w:proofErr w:type="spellStart"/>
      <w:r w:rsidRPr="00CA6B3B">
        <w:rPr>
          <w:rFonts w:ascii="Comic Sans MS" w:hAnsi="Comic Sans MS" w:cs="Times New Roman"/>
          <w:sz w:val="28"/>
          <w:szCs w:val="28"/>
          <w:lang w:val="fr-FR"/>
        </w:rPr>
        <w:t>Mez</w:t>
      </w:r>
      <w:proofErr w:type="spellEnd"/>
      <w:r w:rsidRPr="00CA6B3B">
        <w:rPr>
          <w:rFonts w:ascii="Comic Sans MS" w:hAnsi="Comic Sans MS" w:cs="Times New Roman"/>
          <w:sz w:val="28"/>
          <w:szCs w:val="28"/>
          <w:lang w:val="fr-FR"/>
        </w:rPr>
        <w:t xml:space="preserve"> La Dot Fleurie 2020</w:t>
      </w:r>
    </w:p>
    <w:p w14:paraId="032D9615" w14:textId="77777777" w:rsidR="00CA6B3B" w:rsidRPr="00CA6B3B" w:rsidRDefault="00CA6B3B" w:rsidP="00CA6B3B">
      <w:pPr>
        <w:spacing w:after="60"/>
        <w:jc w:val="center"/>
        <w:rPr>
          <w:rFonts w:ascii="Comic Sans MS" w:hAnsi="Comic Sans MS" w:cs="Times New Roman"/>
          <w:sz w:val="28"/>
          <w:szCs w:val="28"/>
          <w:lang w:val="fr-FR"/>
        </w:rPr>
      </w:pPr>
      <w:r w:rsidRPr="00CA6B3B">
        <w:rPr>
          <w:rFonts w:ascii="Comic Sans MS" w:hAnsi="Comic Sans MS" w:cs="Times New Roman"/>
          <w:sz w:val="28"/>
          <w:szCs w:val="28"/>
          <w:lang w:val="fr-FR"/>
        </w:rPr>
        <w:t xml:space="preserve">Château </w:t>
      </w:r>
      <w:proofErr w:type="spellStart"/>
      <w:r w:rsidRPr="00CA6B3B">
        <w:rPr>
          <w:rFonts w:ascii="Comic Sans MS" w:hAnsi="Comic Sans MS" w:cs="Times New Roman"/>
          <w:sz w:val="28"/>
          <w:szCs w:val="28"/>
          <w:lang w:val="fr-FR"/>
        </w:rPr>
        <w:t>Thivin</w:t>
      </w:r>
      <w:proofErr w:type="spellEnd"/>
      <w:r w:rsidRPr="00CA6B3B">
        <w:rPr>
          <w:rFonts w:ascii="Comic Sans MS" w:hAnsi="Comic Sans MS" w:cs="Times New Roman"/>
          <w:sz w:val="28"/>
          <w:szCs w:val="28"/>
          <w:lang w:val="fr-FR"/>
        </w:rPr>
        <w:t xml:space="preserve"> Côte de Brouilly 2022</w:t>
      </w:r>
    </w:p>
    <w:p w14:paraId="06E35BC1" w14:textId="77777777" w:rsidR="00CA6B3B" w:rsidRPr="00CA6B3B" w:rsidRDefault="00CA6B3B" w:rsidP="00CA6B3B">
      <w:pPr>
        <w:spacing w:after="60"/>
        <w:jc w:val="center"/>
        <w:rPr>
          <w:rFonts w:ascii="Comic Sans MS" w:hAnsi="Comic Sans MS" w:cs="Times New Roman"/>
          <w:sz w:val="28"/>
          <w:szCs w:val="28"/>
          <w:lang w:val="fr-FR"/>
        </w:rPr>
      </w:pPr>
      <w:r w:rsidRPr="00CA6B3B">
        <w:rPr>
          <w:rFonts w:ascii="Comic Sans MS" w:hAnsi="Comic Sans MS" w:cs="Times New Roman"/>
          <w:sz w:val="28"/>
          <w:szCs w:val="28"/>
          <w:lang w:val="fr-FR"/>
        </w:rPr>
        <w:t>Maison L’Envoyé Morgon Côte du Py 2020</w:t>
      </w:r>
    </w:p>
    <w:p w14:paraId="5B43B077" w14:textId="77777777" w:rsidR="00CA6B3B" w:rsidRPr="00CA6B3B" w:rsidRDefault="00CA6B3B" w:rsidP="00CA6B3B">
      <w:pPr>
        <w:spacing w:after="60"/>
        <w:jc w:val="center"/>
        <w:rPr>
          <w:rFonts w:ascii="Comic Sans MS" w:hAnsi="Comic Sans MS" w:cs="Times New Roman"/>
          <w:sz w:val="28"/>
          <w:szCs w:val="28"/>
        </w:rPr>
      </w:pPr>
      <w:proofErr w:type="spellStart"/>
      <w:r w:rsidRPr="00CA6B3B">
        <w:rPr>
          <w:rFonts w:ascii="Comic Sans MS" w:hAnsi="Comic Sans MS" w:cs="Times New Roman"/>
          <w:sz w:val="28"/>
          <w:szCs w:val="28"/>
        </w:rPr>
        <w:t>Bulliat</w:t>
      </w:r>
      <w:proofErr w:type="spellEnd"/>
      <w:r w:rsidRPr="00CA6B3B">
        <w:rPr>
          <w:rFonts w:ascii="Comic Sans MS" w:hAnsi="Comic Sans MS" w:cs="Times New Roman"/>
          <w:sz w:val="28"/>
          <w:szCs w:val="28"/>
        </w:rPr>
        <w:t xml:space="preserve"> </w:t>
      </w:r>
      <w:proofErr w:type="gramStart"/>
      <w:r w:rsidRPr="00CA6B3B">
        <w:rPr>
          <w:rFonts w:ascii="Comic Sans MS" w:hAnsi="Comic Sans MS" w:cs="Times New Roman"/>
          <w:sz w:val="28"/>
          <w:szCs w:val="28"/>
        </w:rPr>
        <w:t>Moulin-à-Vent</w:t>
      </w:r>
      <w:proofErr w:type="gramEnd"/>
      <w:r w:rsidRPr="00CA6B3B">
        <w:rPr>
          <w:rFonts w:ascii="Comic Sans MS" w:hAnsi="Comic Sans MS" w:cs="Times New Roman"/>
          <w:sz w:val="28"/>
          <w:szCs w:val="28"/>
        </w:rPr>
        <w:t xml:space="preserve"> 2015</w:t>
      </w:r>
    </w:p>
    <w:p w14:paraId="4ED59C4A" w14:textId="77777777" w:rsidR="00CA6B3B" w:rsidRDefault="00CA6B3B" w:rsidP="00CA6B3B">
      <w:pPr>
        <w:spacing w:after="60"/>
        <w:jc w:val="center"/>
        <w:rPr>
          <w:rFonts w:ascii="Comic Sans MS" w:hAnsi="Comic Sans MS" w:cs="Times New Roman"/>
          <w:sz w:val="28"/>
          <w:szCs w:val="28"/>
        </w:rPr>
      </w:pPr>
      <w:r w:rsidRPr="00CA6B3B">
        <w:rPr>
          <w:rFonts w:ascii="Comic Sans MS" w:hAnsi="Comic Sans MS" w:cs="Times New Roman"/>
          <w:sz w:val="28"/>
          <w:szCs w:val="28"/>
        </w:rPr>
        <w:t>and one more!</w:t>
      </w:r>
    </w:p>
    <w:p w14:paraId="4BC0C627" w14:textId="77777777" w:rsidR="00117A62" w:rsidRDefault="00117A62" w:rsidP="00CA6B3B">
      <w:pPr>
        <w:spacing w:after="60"/>
        <w:jc w:val="center"/>
        <w:rPr>
          <w:rFonts w:ascii="Comic Sans MS" w:hAnsi="Comic Sans MS" w:cs="Times New Roman"/>
          <w:sz w:val="28"/>
          <w:szCs w:val="28"/>
        </w:rPr>
      </w:pPr>
    </w:p>
    <w:p w14:paraId="3E31D9DF" w14:textId="2D49ECA0" w:rsidR="00117A62" w:rsidRDefault="00117A62" w:rsidP="00117A62">
      <w:pPr>
        <w:spacing w:after="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What happened?</w:t>
      </w:r>
    </w:p>
    <w:p w14:paraId="65D7DB19" w14:textId="50D60841" w:rsidR="00294683" w:rsidRPr="00294683" w:rsidRDefault="00294683" w:rsidP="00294683">
      <w:pPr>
        <w:spacing w:after="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A </w:t>
      </w:r>
      <w:r w:rsidRPr="00294683">
        <w:rPr>
          <w:rFonts w:ascii="Comic Sans MS" w:hAnsi="Comic Sans MS" w:cs="Times New Roman"/>
          <w:sz w:val="28"/>
          <w:szCs w:val="28"/>
        </w:rPr>
        <w:t xml:space="preserve">small group </w:t>
      </w:r>
      <w:r>
        <w:rPr>
          <w:rFonts w:ascii="Comic Sans MS" w:hAnsi="Comic Sans MS" w:cs="Times New Roman"/>
          <w:sz w:val="28"/>
          <w:szCs w:val="28"/>
        </w:rPr>
        <w:t xml:space="preserve">tasted the wines at the Fischer/Pearson home. It was perfect </w:t>
      </w:r>
      <w:r w:rsidRPr="00294683">
        <w:rPr>
          <w:rFonts w:ascii="Comic Sans MS" w:hAnsi="Comic Sans MS" w:cs="Times New Roman"/>
          <w:sz w:val="28"/>
          <w:szCs w:val="28"/>
        </w:rPr>
        <w:t xml:space="preserve">for lots of lively conversation. Once all the wines had been tasted, we had a dinner of Lamb and Polenta Lasagna, Caesar Salad and chocolate cake. The clear winners among the wines (using the Brian </w:t>
      </w:r>
      <w:r>
        <w:rPr>
          <w:rFonts w:ascii="Comic Sans MS" w:hAnsi="Comic Sans MS" w:cs="Times New Roman"/>
          <w:sz w:val="28"/>
          <w:szCs w:val="28"/>
        </w:rPr>
        <w:t>Geraghty</w:t>
      </w:r>
      <w:r w:rsidRPr="00294683">
        <w:rPr>
          <w:rFonts w:ascii="Comic Sans MS" w:hAnsi="Comic Sans MS" w:cs="Times New Roman"/>
          <w:sz w:val="28"/>
          <w:szCs w:val="28"/>
        </w:rPr>
        <w:t xml:space="preserve"> measure of which bottles were empty first) were the Fleurie and the </w:t>
      </w:r>
      <w:proofErr w:type="gramStart"/>
      <w:r w:rsidRPr="00294683">
        <w:rPr>
          <w:rFonts w:ascii="Comic Sans MS" w:hAnsi="Comic Sans MS" w:cs="Times New Roman"/>
          <w:sz w:val="28"/>
          <w:szCs w:val="28"/>
        </w:rPr>
        <w:t>Moulin-à-Vent</w:t>
      </w:r>
      <w:proofErr w:type="gramEnd"/>
      <w:r w:rsidRPr="00294683">
        <w:rPr>
          <w:rFonts w:ascii="Comic Sans MS" w:hAnsi="Comic Sans MS" w:cs="Times New Roman"/>
          <w:sz w:val="28"/>
          <w:szCs w:val="28"/>
        </w:rPr>
        <w:t>. The Moulin</w:t>
      </w:r>
      <w:proofErr w:type="gramStart"/>
      <w:r w:rsidRPr="00294683">
        <w:rPr>
          <w:rFonts w:ascii="Comic Sans MS" w:hAnsi="Comic Sans MS" w:cs="Times New Roman"/>
          <w:sz w:val="28"/>
          <w:szCs w:val="28"/>
        </w:rPr>
        <w:t>-à-Vent</w:t>
      </w:r>
      <w:proofErr w:type="gramEnd"/>
      <w:r w:rsidRPr="00294683">
        <w:rPr>
          <w:rFonts w:ascii="Comic Sans MS" w:hAnsi="Comic Sans MS" w:cs="Times New Roman"/>
          <w:sz w:val="28"/>
          <w:szCs w:val="28"/>
        </w:rPr>
        <w:t xml:space="preserve"> especially was good with the Lamb.</w:t>
      </w:r>
    </w:p>
    <w:p w14:paraId="24FD2E84" w14:textId="77777777" w:rsidR="00294683" w:rsidRPr="00294683" w:rsidRDefault="00294683" w:rsidP="00294683">
      <w:pPr>
        <w:spacing w:after="60"/>
        <w:rPr>
          <w:rFonts w:ascii="Comic Sans MS" w:hAnsi="Comic Sans MS" w:cs="Times New Roman"/>
          <w:sz w:val="28"/>
          <w:szCs w:val="28"/>
        </w:rPr>
      </w:pPr>
      <w:r w:rsidRPr="00294683">
        <w:rPr>
          <w:rFonts w:ascii="Comic Sans MS" w:hAnsi="Comic Sans MS" w:cs="Times New Roman"/>
          <w:sz w:val="28"/>
          <w:szCs w:val="28"/>
        </w:rPr>
        <w:t> </w:t>
      </w:r>
    </w:p>
    <w:p w14:paraId="1FEE4F07" w14:textId="137B65F7" w:rsidR="00294683" w:rsidRPr="00294683" w:rsidRDefault="00294683" w:rsidP="00294683">
      <w:pPr>
        <w:spacing w:after="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Make sure to view the detailed</w:t>
      </w:r>
      <w:r w:rsidRPr="00294683">
        <w:rPr>
          <w:rFonts w:ascii="Comic Sans MS" w:hAnsi="Comic Sans MS" w:cs="Times New Roman"/>
          <w:sz w:val="28"/>
          <w:szCs w:val="28"/>
        </w:rPr>
        <w:t xml:space="preserve"> tasting </w:t>
      </w:r>
      <w:proofErr w:type="gramStart"/>
      <w:r w:rsidRPr="00294683">
        <w:rPr>
          <w:rFonts w:ascii="Comic Sans MS" w:hAnsi="Comic Sans MS" w:cs="Times New Roman"/>
          <w:sz w:val="28"/>
          <w:szCs w:val="28"/>
        </w:rPr>
        <w:t xml:space="preserve">notes </w:t>
      </w:r>
      <w:r>
        <w:rPr>
          <w:rFonts w:ascii="Comic Sans MS" w:hAnsi="Comic Sans MS" w:cs="Times New Roman"/>
          <w:sz w:val="28"/>
          <w:szCs w:val="28"/>
        </w:rPr>
        <w:t xml:space="preserve"> that</w:t>
      </w:r>
      <w:proofErr w:type="gramEnd"/>
      <w:r>
        <w:rPr>
          <w:rFonts w:ascii="Comic Sans MS" w:hAnsi="Comic Sans MS" w:cs="Times New Roman"/>
          <w:sz w:val="28"/>
          <w:szCs w:val="28"/>
        </w:rPr>
        <w:t xml:space="preserve"> Elaine put together for this event.  Amazing as usual.</w:t>
      </w:r>
    </w:p>
    <w:p w14:paraId="509F6C60" w14:textId="77777777" w:rsidR="00294683" w:rsidRDefault="00294683" w:rsidP="00117A62">
      <w:pPr>
        <w:spacing w:after="60"/>
        <w:rPr>
          <w:rFonts w:ascii="Comic Sans MS" w:hAnsi="Comic Sans MS" w:cs="Times New Roman"/>
          <w:sz w:val="28"/>
          <w:szCs w:val="28"/>
        </w:rPr>
      </w:pPr>
    </w:p>
    <w:p w14:paraId="20B59BBF" w14:textId="77777777" w:rsidR="00117A62" w:rsidRPr="00CA6B3B" w:rsidRDefault="00117A62" w:rsidP="00117A62">
      <w:pPr>
        <w:spacing w:after="60"/>
        <w:rPr>
          <w:rFonts w:ascii="Comic Sans MS" w:hAnsi="Comic Sans MS" w:cs="Times New Roman"/>
          <w:sz w:val="28"/>
          <w:szCs w:val="28"/>
        </w:rPr>
      </w:pPr>
    </w:p>
    <w:p w14:paraId="6F05A661" w14:textId="77777777" w:rsidR="00CA6B3B" w:rsidRPr="00CA6B3B" w:rsidRDefault="00CA6B3B" w:rsidP="00CA6B3B">
      <w:pPr>
        <w:jc w:val="center"/>
        <w:rPr>
          <w:rFonts w:ascii="Times New Roman" w:hAnsi="Times New Roman" w:cs="Times New Roman"/>
        </w:rPr>
      </w:pPr>
    </w:p>
    <w:p w14:paraId="4FAF17AC" w14:textId="02CE83FF" w:rsidR="00294683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lastRenderedPageBreak/>
        <w:t xml:space="preserve">March 16, 2025  </w:t>
      </w:r>
    </w:p>
    <w:p w14:paraId="7F57BDDA" w14:textId="47AA79C5" w:rsid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SELECT PINOT NOIR FROM THE US AND THE WORLD</w:t>
      </w:r>
    </w:p>
    <w:p w14:paraId="262DE86C" w14:textId="410A587D" w:rsidR="002C74EA" w:rsidRDefault="002C74EA" w:rsidP="0026639F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t>Rick</w:t>
      </w:r>
      <w:r w:rsid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 &amp; Julie</w:t>
      </w:r>
      <w:r>
        <w:rPr>
          <w:rFonts w:ascii="Comic Sans MS" w:hAnsi="Comic Sans MS"/>
          <w:b/>
          <w:bCs/>
          <w:color w:val="000000"/>
          <w:sz w:val="36"/>
          <w:szCs w:val="36"/>
        </w:rPr>
        <w:t xml:space="preserve"> Ganfield</w:t>
      </w:r>
    </w:p>
    <w:p w14:paraId="3E9E1EE8" w14:textId="4CF87D64" w:rsidR="00294683" w:rsidRPr="005E114C" w:rsidRDefault="00294683" w:rsidP="005E114C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vertAlign w:val="superscript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Pinot noir wines are among the most popular in the world. Joel L. Fleishman of </w:t>
      </w:r>
      <w:hyperlink r:id="rId5" w:tooltip="Vanity Fair (magazine)" w:history="1">
        <w:r w:rsidRPr="00294683">
          <w:rPr>
            <w:rStyle w:val="Hyperlink"/>
            <w:rFonts w:ascii="Comic Sans MS" w:hAnsi="Comic Sans MS"/>
            <w:b/>
            <w:bCs/>
            <w:i/>
            <w:iCs/>
            <w:sz w:val="36"/>
            <w:szCs w:val="36"/>
          </w:rPr>
          <w:t>Vanity Fair</w:t>
        </w:r>
      </w:hyperlink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 describes them as "the most romantic of wines, with so voluptuous a perfume, so sweet an edge, and so powerful a punch that, like falling in love, they make the blood run hot and the soul wax embarrassingly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poetic".</w:t>
      </w:r>
      <w:hyperlink r:id="rId6" w:tooltip="Master Sommelier" w:history="1">
        <w:r w:rsidRPr="00294683">
          <w:rPr>
            <w:rStyle w:val="Hyperlink"/>
            <w:rFonts w:ascii="Comic Sans MS" w:hAnsi="Comic Sans MS"/>
            <w:b/>
            <w:bCs/>
            <w:sz w:val="36"/>
            <w:szCs w:val="36"/>
          </w:rPr>
          <w:t>Master</w:t>
        </w:r>
        <w:proofErr w:type="spellEnd"/>
        <w:r w:rsidRPr="00294683">
          <w:rPr>
            <w:rStyle w:val="Hyperlink"/>
            <w:rFonts w:ascii="Comic Sans MS" w:hAnsi="Comic Sans MS"/>
            <w:b/>
            <w:bCs/>
            <w:sz w:val="36"/>
            <w:szCs w:val="36"/>
          </w:rPr>
          <w:t xml:space="preserve"> Sommelier</w:t>
        </w:r>
      </w:hyperlink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 </w:t>
      </w:r>
      <w:hyperlink r:id="rId7" w:tooltip="Madeline Triffon" w:history="1">
        <w:r w:rsidRPr="00294683">
          <w:rPr>
            <w:rStyle w:val="Hyperlink"/>
            <w:rFonts w:ascii="Comic Sans MS" w:hAnsi="Comic Sans MS"/>
            <w:b/>
            <w:bCs/>
            <w:sz w:val="36"/>
            <w:szCs w:val="36"/>
          </w:rPr>
          <w:t>Madeline Triffon</w:t>
        </w:r>
      </w:hyperlink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 calls them "sex in a glass". Pinot noir's home is France's </w:t>
      </w:r>
      <w:hyperlink r:id="rId8" w:tooltip="Burgundy" w:history="1">
        <w:r w:rsidRPr="00294683">
          <w:rPr>
            <w:rStyle w:val="Hyperlink"/>
            <w:rFonts w:ascii="Comic Sans MS" w:hAnsi="Comic Sans MS"/>
            <w:b/>
            <w:bCs/>
            <w:sz w:val="36"/>
            <w:szCs w:val="36"/>
          </w:rPr>
          <w:t>Burgundy</w:t>
        </w:r>
      </w:hyperlink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 region, particularly </w:t>
      </w:r>
      <w:hyperlink r:id="rId9" w:tooltip="Côte-d'Or" w:history="1">
        <w:r w:rsidRPr="00294683">
          <w:rPr>
            <w:rStyle w:val="Hyperlink"/>
            <w:rFonts w:ascii="Comic Sans MS" w:hAnsi="Comic Sans MS"/>
            <w:b/>
            <w:bCs/>
            <w:sz w:val="36"/>
            <w:szCs w:val="36"/>
          </w:rPr>
          <w:t>Côte-d'Or</w:t>
        </w:r>
      </w:hyperlink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.  </w:t>
      </w:r>
      <w:proofErr w:type="gramStart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So</w:t>
      </w:r>
      <w:proofErr w:type="gramEnd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 we will begin there and discover how the other styles have evolved and compare.</w:t>
      </w:r>
    </w:p>
    <w:p w14:paraId="531470C0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u w:val="single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  <w:u w:val="single"/>
        </w:rPr>
        <w:t>The Wines:</w:t>
      </w:r>
    </w:p>
    <w:p w14:paraId="52365C67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Aperitif –Lucien Albrecht Cremant D’Alsace Brut Rose –France</w:t>
      </w:r>
    </w:p>
    <w:p w14:paraId="0A83AF6B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Joseph Drouhin Gevery- Chambertin Pinot Noir -France</w:t>
      </w:r>
    </w:p>
    <w:p w14:paraId="78ED40BC" w14:textId="1871CA83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Testify Pinot </w:t>
      </w:r>
      <w:proofErr w:type="gramStart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Noir  –</w:t>
      </w:r>
      <w:proofErr w:type="gramEnd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 New Ze</w:t>
      </w:r>
      <w:r w:rsidR="00204CAA">
        <w:rPr>
          <w:rFonts w:ascii="Comic Sans MS" w:hAnsi="Comic Sans MS"/>
          <w:b/>
          <w:bCs/>
          <w:color w:val="000000"/>
          <w:sz w:val="36"/>
          <w:szCs w:val="36"/>
        </w:rPr>
        <w:t>a</w:t>
      </w: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land</w:t>
      </w:r>
    </w:p>
    <w:p w14:paraId="40D95439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Friedrich Becker Family Pinot Noir –Pfalz Germany</w:t>
      </w:r>
    </w:p>
    <w:p w14:paraId="6C80E625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Roserock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 Drouhin Pinot Noir – Eola-Amity Hills Oregon</w:t>
      </w:r>
    </w:p>
    <w:p w14:paraId="280A18AC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lastRenderedPageBreak/>
        <w:t xml:space="preserve">Denison Cellars Pinot Noir – Willamette Valley Oregon </w:t>
      </w:r>
    </w:p>
    <w:p w14:paraId="26614272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Belle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Glos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Las Alturas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Pinot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proofErr w:type="spellStart"/>
      <w:proofErr w:type="gram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Noir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 -</w:t>
      </w:r>
      <w:proofErr w:type="gram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Santa Lucia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Highlands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Monterey California</w:t>
      </w:r>
    </w:p>
    <w:p w14:paraId="7C3EDF96" w14:textId="77777777" w:rsidR="00294683" w:rsidRPr="00A7100A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</w:p>
    <w:p w14:paraId="131464F9" w14:textId="77777777" w:rsidR="00294683" w:rsidRPr="00294683" w:rsidRDefault="00294683" w:rsidP="00294683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A fine selection of cheeses and breads will accompany the wines. Please bring your own glasses and pens.  No smoking or strong fragrances.</w:t>
      </w:r>
    </w:p>
    <w:p w14:paraId="2AB4E35D" w14:textId="36ABF286" w:rsidR="00294683" w:rsidRDefault="00294683" w:rsidP="00294683">
      <w:pPr>
        <w:pStyle w:val="NormalWeb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t>What happened:</w:t>
      </w:r>
    </w:p>
    <w:p w14:paraId="0CC65E7A" w14:textId="06CAD87F" w:rsidR="00204CAA" w:rsidRPr="00204CAA" w:rsidRDefault="00204CAA" w:rsidP="00204CAA">
      <w:pPr>
        <w:pStyle w:val="NormalWeb"/>
        <w:rPr>
          <w:rFonts w:ascii="Comic Sans MS" w:hAnsi="Comic Sans MS"/>
          <w:b/>
          <w:bCs/>
          <w:color w:val="000000"/>
          <w:sz w:val="36"/>
          <w:szCs w:val="36"/>
        </w:rPr>
      </w:pPr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 xml:space="preserve">The tasting was well received.  It was unusual in that </w:t>
      </w:r>
      <w:r>
        <w:rPr>
          <w:rFonts w:ascii="Comic Sans MS" w:hAnsi="Comic Sans MS"/>
          <w:b/>
          <w:bCs/>
          <w:color w:val="000000"/>
          <w:sz w:val="36"/>
          <w:szCs w:val="36"/>
        </w:rPr>
        <w:t>Rick</w:t>
      </w:r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 xml:space="preserve"> sta</w:t>
      </w:r>
      <w:r>
        <w:rPr>
          <w:rFonts w:ascii="Comic Sans MS" w:hAnsi="Comic Sans MS"/>
          <w:b/>
          <w:bCs/>
          <w:color w:val="000000"/>
          <w:sz w:val="36"/>
          <w:szCs w:val="36"/>
        </w:rPr>
        <w:t>r</w:t>
      </w:r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>ted with the most expensive</w:t>
      </w:r>
      <w:r>
        <w:rPr>
          <w:rFonts w:ascii="Comic Sans MS" w:hAnsi="Comic Sans MS"/>
          <w:b/>
          <w:bCs/>
          <w:color w:val="000000"/>
          <w:sz w:val="36"/>
          <w:szCs w:val="36"/>
        </w:rPr>
        <w:t xml:space="preserve"> wine</w:t>
      </w:r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>, the Gevrey Chambe</w:t>
      </w:r>
      <w:r>
        <w:rPr>
          <w:rFonts w:ascii="Comic Sans MS" w:hAnsi="Comic Sans MS"/>
          <w:b/>
          <w:bCs/>
          <w:color w:val="000000"/>
          <w:sz w:val="36"/>
          <w:szCs w:val="36"/>
        </w:rPr>
        <w:t>r</w:t>
      </w:r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 xml:space="preserve">tin </w:t>
      </w:r>
      <w:proofErr w:type="spellStart"/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>gran</w:t>
      </w:r>
      <w:proofErr w:type="spellEnd"/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 xml:space="preserve"> cru and then branched out to examine the differences in other regions based on their terroir.  </w:t>
      </w:r>
      <w:r>
        <w:rPr>
          <w:rFonts w:ascii="Comic Sans MS" w:hAnsi="Comic Sans MS"/>
          <w:b/>
          <w:bCs/>
          <w:color w:val="000000"/>
          <w:sz w:val="36"/>
          <w:szCs w:val="36"/>
        </w:rPr>
        <w:t xml:space="preserve">The tasting was followed with a raise of hands as to </w:t>
      </w:r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>who would enjoy these wines again</w:t>
      </w:r>
      <w:r>
        <w:rPr>
          <w:rFonts w:ascii="Comic Sans MS" w:hAnsi="Comic Sans MS"/>
          <w:b/>
          <w:bCs/>
          <w:color w:val="000000"/>
          <w:sz w:val="36"/>
          <w:szCs w:val="36"/>
        </w:rPr>
        <w:t xml:space="preserve">. </w:t>
      </w:r>
      <w:r w:rsidRPr="00204CAA">
        <w:rPr>
          <w:rFonts w:ascii="Comic Sans MS" w:hAnsi="Comic Sans MS"/>
          <w:b/>
          <w:bCs/>
          <w:color w:val="000000"/>
          <w:sz w:val="36"/>
          <w:szCs w:val="36"/>
        </w:rPr>
        <w:t>  </w:t>
      </w:r>
    </w:p>
    <w:p w14:paraId="7FAF73D0" w14:textId="2D127FF4" w:rsidR="00204CAA" w:rsidRDefault="005E114C" w:rsidP="00204CAA">
      <w:pPr>
        <w:pStyle w:val="NormalWeb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t>Each of the following wines received the same number of votes:</w:t>
      </w:r>
      <w:r w:rsidR="00204CAA">
        <w:rPr>
          <w:rFonts w:ascii="Comic Sans MS" w:hAnsi="Comic Sans MS"/>
          <w:b/>
          <w:bCs/>
          <w:color w:val="000000"/>
          <w:sz w:val="36"/>
          <w:szCs w:val="36"/>
        </w:rPr>
        <w:t xml:space="preserve"> </w:t>
      </w:r>
    </w:p>
    <w:p w14:paraId="3BBD3EA1" w14:textId="77777777" w:rsidR="00A7100A" w:rsidRDefault="00A7100A" w:rsidP="00A7100A">
      <w:pPr>
        <w:pStyle w:val="NormalWeb"/>
        <w:rPr>
          <w:rFonts w:ascii="Comic Sans MS" w:hAnsi="Comic Sans MS"/>
          <w:b/>
          <w:bCs/>
          <w:color w:val="000000"/>
          <w:sz w:val="36"/>
          <w:szCs w:val="36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Joseph Drouhin Gevery- Chambertin Pinot Noir -France</w:t>
      </w:r>
    </w:p>
    <w:p w14:paraId="300604F7" w14:textId="77777777" w:rsidR="00A7100A" w:rsidRDefault="00A7100A" w:rsidP="00A7100A">
      <w:pPr>
        <w:pStyle w:val="NormalWeb"/>
        <w:rPr>
          <w:rFonts w:ascii="Comic Sans MS" w:hAnsi="Comic Sans MS"/>
          <w:b/>
          <w:bCs/>
          <w:color w:val="000000"/>
          <w:sz w:val="36"/>
          <w:szCs w:val="36"/>
        </w:rPr>
      </w:pP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>Roserock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</w:rPr>
        <w:t xml:space="preserve"> Drouhin Pinot Noir – Eola-Amity Hills Oregon</w:t>
      </w:r>
    </w:p>
    <w:p w14:paraId="76980897" w14:textId="48E4FD82" w:rsidR="00A7100A" w:rsidRDefault="00A7100A" w:rsidP="00A7100A">
      <w:pPr>
        <w:pStyle w:val="NormalWeb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Belle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Glos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Las Alturas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Pinot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Noir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r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- </w:t>
      </w:r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Santa Lucia </w:t>
      </w:r>
      <w:proofErr w:type="spellStart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Highlands</w:t>
      </w:r>
      <w:proofErr w:type="spellEnd"/>
      <w:r w:rsidRPr="00294683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Monterey California</w:t>
      </w:r>
    </w:p>
    <w:p w14:paraId="4DD36204" w14:textId="77777777" w:rsidR="002C74EA" w:rsidRPr="00A7100A" w:rsidRDefault="002C74EA" w:rsidP="0026639F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</w:p>
    <w:p w14:paraId="39F3BEAA" w14:textId="77777777" w:rsidR="002C74EA" w:rsidRPr="00A7100A" w:rsidRDefault="002C74EA" w:rsidP="0026639F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</w:p>
    <w:p w14:paraId="3BA6F13D" w14:textId="77777777" w:rsidR="00CA6B3B" w:rsidRPr="00A7100A" w:rsidRDefault="00CA6B3B" w:rsidP="0026639F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</w:p>
    <w:p w14:paraId="164CE23A" w14:textId="405DB4E5" w:rsidR="0026639F" w:rsidRDefault="00156A1A" w:rsidP="0026639F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t>April 13</w:t>
      </w:r>
      <w:r w:rsidR="0026639F" w:rsidRPr="0026639F">
        <w:rPr>
          <w:rFonts w:ascii="Comic Sans MS" w:hAnsi="Comic Sans MS"/>
          <w:b/>
          <w:bCs/>
          <w:color w:val="000000"/>
          <w:sz w:val="36"/>
          <w:szCs w:val="36"/>
        </w:rPr>
        <w:t xml:space="preserve">, </w:t>
      </w:r>
      <w:proofErr w:type="gramStart"/>
      <w:r w:rsidR="0026639F" w:rsidRPr="0026639F">
        <w:rPr>
          <w:rFonts w:ascii="Comic Sans MS" w:hAnsi="Comic Sans MS"/>
          <w:b/>
          <w:bCs/>
          <w:color w:val="000000"/>
          <w:sz w:val="36"/>
          <w:szCs w:val="36"/>
        </w:rPr>
        <w:t>202</w:t>
      </w:r>
      <w:r w:rsidR="00043EB7">
        <w:rPr>
          <w:rFonts w:ascii="Comic Sans MS" w:hAnsi="Comic Sans MS"/>
          <w:b/>
          <w:bCs/>
          <w:color w:val="000000"/>
          <w:sz w:val="36"/>
          <w:szCs w:val="36"/>
        </w:rPr>
        <w:t>4</w:t>
      </w:r>
      <w:proofErr w:type="gramEnd"/>
      <w:r w:rsidR="0026639F" w:rsidRPr="0026639F">
        <w:rPr>
          <w:rFonts w:ascii="Comic Sans MS" w:hAnsi="Comic Sans MS"/>
          <w:b/>
          <w:bCs/>
          <w:color w:val="000000"/>
          <w:sz w:val="36"/>
          <w:szCs w:val="36"/>
        </w:rPr>
        <w:t xml:space="preserve"> </w:t>
      </w:r>
      <w:r w:rsidR="00CA6B3B">
        <w:rPr>
          <w:rFonts w:ascii="Comic Sans MS" w:hAnsi="Comic Sans MS"/>
          <w:b/>
          <w:bCs/>
          <w:color w:val="000000"/>
          <w:sz w:val="36"/>
          <w:szCs w:val="36"/>
        </w:rPr>
        <w:t>Reach for a RIOJA</w:t>
      </w:r>
    </w:p>
    <w:p w14:paraId="7301FF2B" w14:textId="41176330" w:rsidR="007913B1" w:rsidRDefault="00CA6B3B" w:rsidP="0026639F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>
        <w:rPr>
          <w:rFonts w:ascii="Comic Sans MS" w:hAnsi="Comic Sans MS"/>
          <w:b/>
          <w:bCs/>
          <w:color w:val="000000"/>
          <w:sz w:val="36"/>
          <w:szCs w:val="36"/>
        </w:rPr>
        <w:t>Geraghty/Charron</w:t>
      </w:r>
    </w:p>
    <w:p w14:paraId="1689ACA6" w14:textId="6D97FD52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 w:rsidRPr="002C74EA">
        <w:rPr>
          <w:rFonts w:ascii="Comic Sans MS" w:hAnsi="Comic Sans MS"/>
          <w:b/>
          <w:bCs/>
          <w:color w:val="000000"/>
          <w:sz w:val="32"/>
          <w:szCs w:val="32"/>
        </w:rPr>
        <w:t xml:space="preserve">A wine article in a December issue of the Wall Street journal </w:t>
      </w:r>
      <w:bookmarkStart w:id="0" w:name="_Hlk184990075"/>
      <w:r w:rsidRPr="002C74EA">
        <w:rPr>
          <w:rFonts w:ascii="Comic Sans MS" w:hAnsi="Comic Sans MS"/>
          <w:b/>
          <w:bCs/>
          <w:color w:val="000000"/>
          <w:sz w:val="32"/>
          <w:szCs w:val="32"/>
        </w:rPr>
        <w:t xml:space="preserve">indicated that many Riojas in the $20 - $40 range drink like $60 - $120 California cabernets. Why not drink what you love instead of drinking a label. </w:t>
      </w:r>
      <w:bookmarkEnd w:id="0"/>
      <w:r w:rsidRPr="002C74EA">
        <w:rPr>
          <w:rFonts w:ascii="Comic Sans MS" w:hAnsi="Comic Sans MS"/>
          <w:b/>
          <w:bCs/>
          <w:color w:val="000000"/>
          <w:sz w:val="32"/>
          <w:szCs w:val="32"/>
        </w:rPr>
        <w:t xml:space="preserve">Come and taste these wines to see if you agree. </w:t>
      </w:r>
    </w:p>
    <w:p w14:paraId="3AB127AF" w14:textId="77777777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C74EA">
        <w:rPr>
          <w:rFonts w:ascii="Comic Sans MS" w:hAnsi="Comic Sans MS"/>
          <w:b/>
          <w:bCs/>
          <w:color w:val="000000"/>
          <w:sz w:val="36"/>
          <w:szCs w:val="36"/>
        </w:rPr>
        <w:t>Wines to be tasted are:</w:t>
      </w:r>
    </w:p>
    <w:p w14:paraId="394C3413" w14:textId="77777777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Aperitif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:</w:t>
      </w:r>
    </w:p>
    <w:p w14:paraId="3B768C07" w14:textId="77777777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bookmarkStart w:id="1" w:name="_Hlk184988337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2018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Gelida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Brut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Gran Reserva Cava Barcelona</w:t>
      </w:r>
    </w:p>
    <w:bookmarkEnd w:id="1"/>
    <w:p w14:paraId="4DE6BB30" w14:textId="77777777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The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wines</w:t>
      </w:r>
      <w:bookmarkStart w:id="2" w:name="_Hlk184988275"/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:</w:t>
      </w:r>
    </w:p>
    <w:p w14:paraId="27A807B1" w14:textId="77777777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2020 </w:t>
      </w:r>
      <w:proofErr w:type="gram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Lucia</w:t>
      </w:r>
      <w:proofErr w:type="gram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Victoria Tempranilla Rioja</w:t>
      </w:r>
    </w:p>
    <w:p w14:paraId="743BD050" w14:textId="394E6C56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2020 Leza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Garcia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Jinto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r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F</w:t>
      </w:r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amilia Crianza Rioja </w:t>
      </w:r>
    </w:p>
    <w:p w14:paraId="35B3840D" w14:textId="77777777" w:rsid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2020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Senorio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de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Odon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Crianza Rioja</w:t>
      </w:r>
    </w:p>
    <w:p w14:paraId="7CB0329B" w14:textId="43DEBE09" w:rsidR="00156A1A" w:rsidRPr="002C74EA" w:rsidRDefault="00156A1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proofErr w:type="spellStart"/>
      <w:r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Kalimotxo</w:t>
      </w:r>
      <w:proofErr w:type="spellEnd"/>
      <w:r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Cocktail</w:t>
      </w:r>
      <w:proofErr w:type="spellEnd"/>
    </w:p>
    <w:p w14:paraId="42DDAB48" w14:textId="77777777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2019 </w:t>
      </w:r>
      <w:proofErr w:type="gram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Burga</w:t>
      </w:r>
      <w:proofErr w:type="gram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Viejo Licenciado Rioja Reserva</w:t>
      </w:r>
    </w:p>
    <w:p w14:paraId="4D00CAB6" w14:textId="77777777" w:rsidR="002C74EA" w:rsidRP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  <w:lang w:val="es-ES"/>
        </w:rPr>
      </w:pPr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2015 </w:t>
      </w:r>
      <w:proofErr w:type="gramStart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>Reciente</w:t>
      </w:r>
      <w:proofErr w:type="gramEnd"/>
      <w:r w:rsidRPr="002C74EA">
        <w:rPr>
          <w:rFonts w:ascii="Comic Sans MS" w:hAnsi="Comic Sans MS"/>
          <w:b/>
          <w:bCs/>
          <w:color w:val="000000"/>
          <w:sz w:val="36"/>
          <w:szCs w:val="36"/>
          <w:lang w:val="es-ES"/>
        </w:rPr>
        <w:t xml:space="preserve"> Bodegas Olarra Rioja Gran Reserva</w:t>
      </w:r>
    </w:p>
    <w:p w14:paraId="326D94FD" w14:textId="77777777" w:rsidR="002C74EA" w:rsidRDefault="002C74EA" w:rsidP="002C74EA">
      <w:pPr>
        <w:pStyle w:val="NormalWeb"/>
        <w:jc w:val="center"/>
        <w:rPr>
          <w:rFonts w:ascii="Comic Sans MS" w:hAnsi="Comic Sans MS"/>
          <w:b/>
          <w:bCs/>
          <w:color w:val="000000"/>
          <w:sz w:val="36"/>
          <w:szCs w:val="36"/>
        </w:rPr>
      </w:pPr>
      <w:r w:rsidRPr="002C74EA">
        <w:rPr>
          <w:rFonts w:ascii="Comic Sans MS" w:hAnsi="Comic Sans MS"/>
          <w:b/>
          <w:bCs/>
          <w:color w:val="000000"/>
          <w:sz w:val="36"/>
          <w:szCs w:val="36"/>
        </w:rPr>
        <w:t xml:space="preserve">2017 Cune Rioja Gran </w:t>
      </w:r>
      <w:proofErr w:type="spellStart"/>
      <w:r w:rsidRPr="002C74EA">
        <w:rPr>
          <w:rFonts w:ascii="Comic Sans MS" w:hAnsi="Comic Sans MS"/>
          <w:b/>
          <w:bCs/>
          <w:color w:val="000000"/>
          <w:sz w:val="36"/>
          <w:szCs w:val="36"/>
        </w:rPr>
        <w:t>Reserva</w:t>
      </w:r>
      <w:proofErr w:type="spellEnd"/>
      <w:r w:rsidRPr="002C74EA">
        <w:rPr>
          <w:rFonts w:ascii="Comic Sans MS" w:hAnsi="Comic Sans MS"/>
          <w:b/>
          <w:bCs/>
          <w:color w:val="000000"/>
          <w:sz w:val="36"/>
          <w:szCs w:val="36"/>
        </w:rPr>
        <w:t xml:space="preserve"> </w:t>
      </w:r>
      <w:bookmarkEnd w:id="2"/>
    </w:p>
    <w:p w14:paraId="1B4139A4" w14:textId="4D01653B" w:rsidR="002C74EA" w:rsidRDefault="00C927BF" w:rsidP="00C927BF">
      <w:pPr>
        <w:pStyle w:val="NormalWeb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>What happened?</w:t>
      </w:r>
    </w:p>
    <w:p w14:paraId="066479FA" w14:textId="256D88D5" w:rsidR="000F603B" w:rsidRDefault="000F603B" w:rsidP="00C927BF">
      <w:pPr>
        <w:pStyle w:val="NormalWeb"/>
        <w:rPr>
          <w:rFonts w:ascii="Comic Sans MS" w:hAnsi="Comic Sans MS"/>
          <w:b/>
          <w:bCs/>
          <w:color w:val="000000"/>
          <w:sz w:val="28"/>
          <w:szCs w:val="28"/>
        </w:rPr>
      </w:pPr>
      <w:proofErr w:type="gramStart"/>
      <w:r>
        <w:rPr>
          <w:rFonts w:ascii="Comic Sans MS" w:hAnsi="Comic Sans MS"/>
          <w:b/>
          <w:bCs/>
          <w:color w:val="000000"/>
          <w:sz w:val="28"/>
          <w:szCs w:val="28"/>
        </w:rPr>
        <w:lastRenderedPageBreak/>
        <w:t>All of</w:t>
      </w:r>
      <w:proofErr w:type="gramEnd"/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the wines were thoroughly enjoyed. Of the first set of three, each one was progressively enjoyed </w:t>
      </w:r>
      <w:proofErr w:type="gramStart"/>
      <w:r>
        <w:rPr>
          <w:rFonts w:ascii="Comic Sans MS" w:hAnsi="Comic Sans MS"/>
          <w:b/>
          <w:bCs/>
          <w:color w:val="000000"/>
          <w:sz w:val="28"/>
          <w:szCs w:val="28"/>
        </w:rPr>
        <w:t>more</w:t>
      </w:r>
      <w:proofErr w:type="gramEnd"/>
      <w:r w:rsidR="008F6584">
        <w:rPr>
          <w:rFonts w:ascii="Comic Sans MS" w:hAnsi="Comic Sans MS"/>
          <w:b/>
          <w:bCs/>
          <w:color w:val="000000"/>
          <w:sz w:val="28"/>
          <w:szCs w:val="28"/>
        </w:rPr>
        <w:t xml:space="preserve"> and</w:t>
      </w: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the attendees appreciated the bargain prices of these delicious wines.</w:t>
      </w:r>
    </w:p>
    <w:p w14:paraId="158E4C02" w14:textId="18A8DD5A" w:rsidR="000F603B" w:rsidRDefault="000F603B" w:rsidP="00C927BF">
      <w:pPr>
        <w:pStyle w:val="NormalWeb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Those who like </w:t>
      </w:r>
      <w:proofErr w:type="spellStart"/>
      <w:r>
        <w:rPr>
          <w:rFonts w:ascii="Comic Sans MS" w:hAnsi="Comic Sans MS"/>
          <w:b/>
          <w:bCs/>
          <w:color w:val="000000"/>
          <w:sz w:val="28"/>
          <w:szCs w:val="28"/>
        </w:rPr>
        <w:t>Coca-cola</w:t>
      </w:r>
      <w:proofErr w:type="spellEnd"/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8"/>
          <w:szCs w:val="28"/>
        </w:rPr>
        <w:t>emjoyed</w:t>
      </w:r>
      <w:proofErr w:type="spellEnd"/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the cocktail which was a 50/50 mi</w:t>
      </w:r>
      <w:r w:rsidR="008F6584">
        <w:rPr>
          <w:rFonts w:ascii="Comic Sans MS" w:hAnsi="Comic Sans MS"/>
          <w:b/>
          <w:bCs/>
          <w:color w:val="000000"/>
          <w:sz w:val="28"/>
          <w:szCs w:val="28"/>
        </w:rPr>
        <w:t>x</w:t>
      </w: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of rioja and </w:t>
      </w:r>
      <w:proofErr w:type="spellStart"/>
      <w:r>
        <w:rPr>
          <w:rFonts w:ascii="Comic Sans MS" w:hAnsi="Comic Sans MS"/>
          <w:b/>
          <w:bCs/>
          <w:color w:val="000000"/>
          <w:sz w:val="28"/>
          <w:szCs w:val="28"/>
        </w:rPr>
        <w:t>Coca-cola</w:t>
      </w:r>
      <w:proofErr w:type="spellEnd"/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with an added slice of orange. </w:t>
      </w:r>
      <w:r w:rsidR="008F6584">
        <w:rPr>
          <w:rFonts w:ascii="Comic Sans MS" w:hAnsi="Comic Sans MS"/>
          <w:b/>
          <w:bCs/>
          <w:color w:val="000000"/>
          <w:sz w:val="28"/>
          <w:szCs w:val="28"/>
        </w:rPr>
        <w:t>This cocktail is often featured at outdoors festivals in the Basque region of Spain where it is mixed in large bowls.</w:t>
      </w:r>
    </w:p>
    <w:p w14:paraId="71E0A1A7" w14:textId="2B575D1D" w:rsidR="000F603B" w:rsidRDefault="000F603B" w:rsidP="00C927BF">
      <w:pPr>
        <w:pStyle w:val="NormalWeb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Following the </w:t>
      </w:r>
      <w:proofErr w:type="spellStart"/>
      <w:r>
        <w:rPr>
          <w:rFonts w:ascii="Comic Sans MS" w:hAnsi="Comic Sans MS"/>
          <w:b/>
          <w:bCs/>
          <w:color w:val="000000"/>
          <w:sz w:val="28"/>
          <w:szCs w:val="28"/>
        </w:rPr>
        <w:t>Kalimotxo</w:t>
      </w:r>
      <w:proofErr w:type="spellEnd"/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Cocktail were the more serious wines, the </w:t>
      </w:r>
      <w:proofErr w:type="spellStart"/>
      <w:r>
        <w:rPr>
          <w:rFonts w:ascii="Comic Sans MS" w:hAnsi="Comic Sans MS"/>
          <w:b/>
          <w:bCs/>
          <w:color w:val="000000"/>
          <w:sz w:val="28"/>
          <w:szCs w:val="28"/>
        </w:rPr>
        <w:t>reservas</w:t>
      </w:r>
      <w:proofErr w:type="spellEnd"/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 and gran </w:t>
      </w:r>
      <w:proofErr w:type="spellStart"/>
      <w:r>
        <w:rPr>
          <w:rFonts w:ascii="Comic Sans MS" w:hAnsi="Comic Sans MS"/>
          <w:b/>
          <w:bCs/>
          <w:color w:val="000000"/>
          <w:sz w:val="28"/>
          <w:szCs w:val="28"/>
        </w:rPr>
        <w:t>reservas</w:t>
      </w:r>
      <w:proofErr w:type="spellEnd"/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. </w:t>
      </w:r>
    </w:p>
    <w:p w14:paraId="056BCC23" w14:textId="77777777" w:rsidR="00C927BF" w:rsidRDefault="00C927BF" w:rsidP="00C927BF">
      <w:pPr>
        <w:pStyle w:val="NormalWeb"/>
        <w:rPr>
          <w:rFonts w:ascii="Comic Sans MS" w:hAnsi="Comic Sans MS"/>
          <w:b/>
          <w:bCs/>
          <w:color w:val="000000"/>
          <w:sz w:val="28"/>
          <w:szCs w:val="28"/>
        </w:rPr>
      </w:pPr>
    </w:p>
    <w:p w14:paraId="25570464" w14:textId="522C1377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May 18, 2025 </w:t>
      </w:r>
    </w:p>
    <w:p w14:paraId="4029F2B1" w14:textId="1AA9C8E3" w:rsidR="00FD31F2" w:rsidRDefault="00FD31F2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Exploring Wines on the Iberian Peninsula</w:t>
      </w:r>
    </w:p>
    <w:p w14:paraId="31DB0BFC" w14:textId="77777777" w:rsidR="00B71E8F" w:rsidRDefault="00C927BF" w:rsidP="00B71E8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  <w:lang w:val="fr-FR"/>
        </w:rPr>
      </w:pPr>
      <w:r w:rsidRPr="00B71E8F">
        <w:rPr>
          <w:rFonts w:ascii="Comic Sans MS" w:hAnsi="Comic Sans MS"/>
          <w:b/>
          <w:bCs/>
          <w:color w:val="000000"/>
          <w:sz w:val="32"/>
          <w:szCs w:val="32"/>
          <w:lang w:val="fr-FR"/>
        </w:rPr>
        <w:t xml:space="preserve">The </w:t>
      </w:r>
      <w:proofErr w:type="spellStart"/>
      <w:r w:rsidRPr="00B71E8F">
        <w:rPr>
          <w:rFonts w:ascii="Comic Sans MS" w:hAnsi="Comic Sans MS"/>
          <w:b/>
          <w:bCs/>
          <w:color w:val="000000"/>
          <w:sz w:val="32"/>
          <w:szCs w:val="32"/>
          <w:lang w:val="fr-FR"/>
        </w:rPr>
        <w:t>Mikulak’s</w:t>
      </w:r>
      <w:proofErr w:type="spellEnd"/>
    </w:p>
    <w:p w14:paraId="3C74B0BF" w14:textId="77777777" w:rsidR="00B71E8F" w:rsidRPr="00306D71" w:rsidRDefault="00FD31F2" w:rsidP="00B71E8F">
      <w:pPr>
        <w:pStyle w:val="NormalWeb"/>
        <w:rPr>
          <w:rFonts w:ascii="Comic Sans MS" w:hAnsi="Comic Sans MS"/>
          <w:color w:val="000000" w:themeColor="text1"/>
          <w:sz w:val="28"/>
          <w:szCs w:val="28"/>
          <w:lang w:val="fr-FR"/>
        </w:rPr>
      </w:pPr>
      <w:proofErr w:type="gramStart"/>
      <w:r w:rsidRPr="00306D71">
        <w:rPr>
          <w:rFonts w:ascii="Comic Sans MS" w:hAnsi="Comic Sans MS"/>
          <w:color w:val="000000" w:themeColor="text1"/>
          <w:sz w:val="28"/>
          <w:szCs w:val="28"/>
          <w:lang w:val="fr-FR"/>
        </w:rPr>
        <w:t>Apéritif:</w:t>
      </w:r>
      <w:proofErr w:type="gramEnd"/>
      <w:r w:rsidRPr="00306D71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bookmarkStart w:id="3" w:name="_Hlk110196303"/>
      <w:r w:rsidRPr="00306D71">
        <w:rPr>
          <w:rFonts w:ascii="Comic Sans MS" w:hAnsi="Comic Sans MS"/>
          <w:color w:val="000000" w:themeColor="text1"/>
          <w:sz w:val="28"/>
          <w:szCs w:val="28"/>
          <w:lang w:val="fr-FR"/>
        </w:rPr>
        <w:t>Jaume Serra Bouquet Cava Brut</w:t>
      </w:r>
      <w:bookmarkEnd w:id="3"/>
    </w:p>
    <w:p w14:paraId="0E82698E" w14:textId="77777777" w:rsidR="00B71E8F" w:rsidRPr="00306D71" w:rsidRDefault="00FD31F2" w:rsidP="00B71E8F">
      <w:pPr>
        <w:pStyle w:val="NormalWeb"/>
        <w:rPr>
          <w:rFonts w:ascii="Comic Sans MS" w:eastAsia="Arial" w:hAnsi="Comic Sans MS"/>
          <w:color w:val="000000" w:themeColor="text1"/>
          <w:sz w:val="28"/>
          <w:szCs w:val="28"/>
        </w:rPr>
      </w:pPr>
      <w:proofErr w:type="gramStart"/>
      <w:r w:rsidRPr="00306D71">
        <w:rPr>
          <w:rFonts w:ascii="Comic Sans MS" w:eastAsia="Arial" w:hAnsi="Comic Sans MS"/>
          <w:color w:val="000000" w:themeColor="text1"/>
          <w:sz w:val="28"/>
          <w:szCs w:val="28"/>
        </w:rPr>
        <w:t>Cocktail :</w:t>
      </w:r>
      <w:proofErr w:type="gramEnd"/>
      <w:r w:rsidRPr="00306D71">
        <w:rPr>
          <w:rFonts w:ascii="Comic Sans MS" w:eastAsia="Arial" w:hAnsi="Comic Sans MS"/>
          <w:color w:val="000000" w:themeColor="text1"/>
          <w:sz w:val="28"/>
          <w:szCs w:val="28"/>
        </w:rPr>
        <w:t xml:space="preserve">  </w:t>
      </w:r>
      <w:proofErr w:type="spellStart"/>
      <w:r w:rsidRPr="00306D71">
        <w:rPr>
          <w:rFonts w:ascii="Comic Sans MS" w:eastAsia="Arial" w:hAnsi="Comic Sans MS"/>
          <w:color w:val="000000" w:themeColor="text1"/>
          <w:sz w:val="28"/>
          <w:szCs w:val="28"/>
        </w:rPr>
        <w:t>Vermut</w:t>
      </w:r>
      <w:proofErr w:type="spellEnd"/>
      <w:r w:rsidRPr="00306D71">
        <w:rPr>
          <w:rFonts w:ascii="Comic Sans MS" w:eastAsia="Arial" w:hAnsi="Comic Sans MS"/>
          <w:color w:val="000000" w:themeColor="text1"/>
          <w:sz w:val="28"/>
          <w:szCs w:val="28"/>
        </w:rPr>
        <w:t xml:space="preserve"> Lustau with Orange Juice or Sparkling Water</w:t>
      </w:r>
    </w:p>
    <w:p w14:paraId="596708B5" w14:textId="4D03993D" w:rsidR="00B71E8F" w:rsidRPr="00B71E8F" w:rsidRDefault="00B71E8F" w:rsidP="00B71E8F">
      <w:pPr>
        <w:pStyle w:val="NormalWeb"/>
        <w:jc w:val="center"/>
        <w:rPr>
          <w:rFonts w:ascii="Comic Sans MS" w:eastAsia="Arial" w:hAnsi="Comic Sans MS"/>
          <w:b/>
          <w:color w:val="000000" w:themeColor="text1"/>
          <w:sz w:val="28"/>
          <w:szCs w:val="28"/>
          <w:lang w:val="es-ES"/>
        </w:rPr>
      </w:pPr>
      <w:proofErr w:type="spellStart"/>
      <w:r w:rsidRPr="00B71E8F">
        <w:rPr>
          <w:rFonts w:ascii="Comic Sans MS" w:eastAsia="Arial" w:hAnsi="Comic Sans MS"/>
          <w:b/>
          <w:color w:val="000000" w:themeColor="text1"/>
          <w:sz w:val="28"/>
          <w:szCs w:val="28"/>
          <w:lang w:val="es-ES"/>
        </w:rPr>
        <w:t>The</w:t>
      </w:r>
      <w:proofErr w:type="spellEnd"/>
      <w:r w:rsidRPr="00B71E8F">
        <w:rPr>
          <w:rFonts w:ascii="Comic Sans MS" w:eastAsia="Arial" w:hAnsi="Comic Sans MS"/>
          <w:b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B71E8F">
        <w:rPr>
          <w:rFonts w:ascii="Comic Sans MS" w:eastAsia="Arial" w:hAnsi="Comic Sans MS"/>
          <w:b/>
          <w:color w:val="000000" w:themeColor="text1"/>
          <w:sz w:val="28"/>
          <w:szCs w:val="28"/>
          <w:lang w:val="es-ES"/>
        </w:rPr>
        <w:t>Wines</w:t>
      </w:r>
      <w:proofErr w:type="spellEnd"/>
      <w:r w:rsidRPr="00B71E8F">
        <w:rPr>
          <w:rFonts w:ascii="Comic Sans MS" w:eastAsia="Arial" w:hAnsi="Comic Sans MS"/>
          <w:b/>
          <w:color w:val="000000" w:themeColor="text1"/>
          <w:sz w:val="28"/>
          <w:szCs w:val="28"/>
          <w:lang w:val="es-ES"/>
        </w:rPr>
        <w:t>:</w:t>
      </w:r>
    </w:p>
    <w:p w14:paraId="076736E6" w14:textId="77777777" w:rsidR="00B71E8F" w:rsidRPr="00B71E8F" w:rsidRDefault="00FD31F2" w:rsidP="00B71E8F">
      <w:pPr>
        <w:pStyle w:val="NormalWeb"/>
        <w:jc w:val="center"/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</w:pPr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2019 </w:t>
      </w:r>
      <w:proofErr w:type="gram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Pagos</w:t>
      </w:r>
      <w:proofErr w:type="gram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de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Galir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Mencia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(Valdeorras denominación de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Orixe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)</w:t>
      </w:r>
    </w:p>
    <w:p w14:paraId="48014F02" w14:textId="77777777" w:rsidR="00B71E8F" w:rsidRPr="00B71E8F" w:rsidRDefault="00FD31F2" w:rsidP="00B71E8F">
      <w:pPr>
        <w:pStyle w:val="NormalWeb"/>
        <w:jc w:val="center"/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</w:pPr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2021 Esteban Martin “Joven Red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Blend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(Garnacha / Syrah)</w:t>
      </w:r>
    </w:p>
    <w:p w14:paraId="56C7403D" w14:textId="77777777" w:rsidR="00B71E8F" w:rsidRPr="00B71E8F" w:rsidRDefault="00FD31F2" w:rsidP="00B71E8F">
      <w:pPr>
        <w:pStyle w:val="NormalWeb"/>
        <w:jc w:val="center"/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</w:pPr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2021 </w:t>
      </w:r>
      <w:proofErr w:type="gram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Casa</w:t>
      </w:r>
      <w:proofErr w:type="gram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Ferreirinha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Papa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Figos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Douro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DOC (Tinta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Roriz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/ Tinta Barroca /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Touriga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Franca /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Touriga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Nacional)</w:t>
      </w:r>
    </w:p>
    <w:p w14:paraId="3543B715" w14:textId="77777777" w:rsidR="00B71E8F" w:rsidRPr="00B71E8F" w:rsidRDefault="00FD31F2" w:rsidP="00B71E8F">
      <w:pPr>
        <w:pStyle w:val="NormalWeb"/>
        <w:jc w:val="center"/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</w:pPr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2021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BlueGray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Red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Blend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(Garnacha /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Carinena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/ Syrah / Merlot) (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Prioat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Denominacio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de Origen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Qualificada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)</w:t>
      </w:r>
    </w:p>
    <w:p w14:paraId="289564B3" w14:textId="77777777" w:rsidR="00B71E8F" w:rsidRPr="00B71E8F" w:rsidRDefault="00FD31F2" w:rsidP="00B71E8F">
      <w:pPr>
        <w:pStyle w:val="NormalWeb"/>
        <w:jc w:val="center"/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</w:pPr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2020 </w:t>
      </w:r>
      <w:proofErr w:type="gram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Los</w:t>
      </w:r>
      <w:proofErr w:type="gram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Tres Pacos Mas Buscados Red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Blend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(Tempranillo / Syrah / Petit 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Verdot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(Vino de la Tierra de Castilla)</w:t>
      </w:r>
    </w:p>
    <w:p w14:paraId="2A74B939" w14:textId="01D37753" w:rsidR="00FD31F2" w:rsidRPr="00B71E8F" w:rsidRDefault="00FD31F2" w:rsidP="00B71E8F">
      <w:pPr>
        <w:pStyle w:val="NormalWeb"/>
        <w:jc w:val="center"/>
        <w:rPr>
          <w:rFonts w:ascii="Comic Sans MS" w:hAnsi="Comic Sans MS"/>
          <w:b/>
          <w:bCs/>
          <w:color w:val="000000"/>
          <w:sz w:val="28"/>
          <w:szCs w:val="28"/>
          <w:lang w:val="es-ES"/>
        </w:rPr>
      </w:pPr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2020 </w:t>
      </w:r>
      <w:proofErr w:type="gram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Tres</w:t>
      </w:r>
      <w:proofErr w:type="gram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Picos Garnacha (</w:t>
      </w:r>
      <w:proofErr w:type="spellStart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>Denominacion</w:t>
      </w:r>
      <w:proofErr w:type="spellEnd"/>
      <w:r w:rsidRPr="00B71E8F">
        <w:rPr>
          <w:rFonts w:ascii="Comic Sans MS" w:eastAsia="Arial" w:hAnsi="Comic Sans MS"/>
          <w:color w:val="000000" w:themeColor="text1"/>
          <w:sz w:val="28"/>
          <w:szCs w:val="28"/>
          <w:lang w:val="es-ES"/>
        </w:rPr>
        <w:t xml:space="preserve"> de Origen Campo de Borja)</w:t>
      </w:r>
    </w:p>
    <w:p w14:paraId="6B0FC94C" w14:textId="40909FE6" w:rsidR="00FD31F2" w:rsidRPr="00B71E8F" w:rsidRDefault="000F603B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 w:rsidRPr="00B71E8F">
        <w:rPr>
          <w:rFonts w:ascii="Comic Sans MS" w:hAnsi="Comic Sans MS"/>
          <w:b/>
          <w:bCs/>
          <w:color w:val="000000"/>
          <w:sz w:val="32"/>
          <w:szCs w:val="32"/>
        </w:rPr>
        <w:lastRenderedPageBreak/>
        <w:t>What happened:</w:t>
      </w:r>
    </w:p>
    <w:p w14:paraId="30DE0A5E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13 Detroit area AWS members and guests joined hosts Rick &amp; Miriam Mikulak for a trip back to Spain and Portugal to learn about other varietals and sample wines made from this great wine-producing region.</w:t>
      </w:r>
    </w:p>
    <w:p w14:paraId="6775D9A2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As the members arrived, we served a sparkling Jaume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Xerra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Bouquet Brut Cava, from a vineyard 30 minutes from Barcelona and reputed to be "the vineyard closest to the sea" in Spain. </w:t>
      </w:r>
    </w:p>
    <w:p w14:paraId="234D7D5B" w14:textId="5C2E60B8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Grape varieties used for this Cava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:  Macabeo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>, Xarel-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lo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and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Parellada</w:t>
      </w:r>
      <w:proofErr w:type="spellEnd"/>
    </w:p>
    <w:p w14:paraId="6ECED171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The next wine was another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aperiti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, Lustau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Vermut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Rojo (Red Vermouth) made from a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baxse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of Amontillado and Pedro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Ximenex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sherries, and 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a  blend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 of botanicals (wormwood, gentian, coriander and orange peels). </w:t>
      </w:r>
    </w:p>
    <w:p w14:paraId="0F45BD89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This is an excellent 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digestif, and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 can be blended into cocktails with citrus juices or soda water.</w:t>
      </w:r>
    </w:p>
    <w:p w14:paraId="6406C19B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We then tasted six red wines:</w:t>
      </w:r>
    </w:p>
    <w:p w14:paraId="723E47A0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  <w:lang w:val="es-ES"/>
        </w:rPr>
      </w:pPr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2019 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Pagos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 de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Galir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Entoma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Mencia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.</w:t>
      </w:r>
    </w:p>
    <w:p w14:paraId="5A4EB524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This wine is made from primarily Mencia grapes with a mix of other varieties, such as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brancellao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,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souson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,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garnacha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tintorera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and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alicante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bouschet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>.</w:t>
      </w:r>
    </w:p>
    <w:p w14:paraId="37A20751" w14:textId="2A6E1528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The winery is in the village of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Entoma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, in the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Galir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Valley in Ourense, Galicia (NW Spain).</w:t>
      </w:r>
    </w:p>
    <w:p w14:paraId="5DFF7455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2021 Esteban Martin Joven (Young)</w:t>
      </w:r>
    </w:p>
    <w:p w14:paraId="34A2B759" w14:textId="5568A425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lastRenderedPageBreak/>
        <w:t xml:space="preserve">This wine is blended from Garnacha and Syrah grapes in a 60% to 40% ratio in the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Carinena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PDO or Protected Designation of Origin.  </w:t>
      </w:r>
    </w:p>
    <w:p w14:paraId="6160AEFE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Our next vineyard 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is located in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 the Douro Valley of Portugal:</w:t>
      </w:r>
    </w:p>
    <w:p w14:paraId="5526220F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  <w:lang w:val="es-ES"/>
        </w:rPr>
      </w:pPr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2021 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Casa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Ferreirnha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 Papa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Figos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 xml:space="preserve"> Red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Blend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  <w:lang w:val="es-ES"/>
        </w:rPr>
        <w:t>.  </w:t>
      </w:r>
    </w:p>
    <w:p w14:paraId="32F586D8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4 grapes were blended for this selection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:  30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% Tinta Roriz (same as tempranillo); 30% Tinta Barroca; 25%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Touriga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Franca; and 15%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Touriga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Nacional.</w:t>
      </w:r>
    </w:p>
    <w:p w14:paraId="1042EDCE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This wine uses stainless steel tanks and produces a wine with notes of black &amp; red fruit, a balsamic aroma, and cocoa and chocolate hints.</w:t>
      </w:r>
    </w:p>
    <w:p w14:paraId="71D610F7" w14:textId="7A414DBB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This wine also comes from a DOC (Controlled Region Denomination) Douro.</w:t>
      </w:r>
    </w:p>
    <w:p w14:paraId="3C55C77F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For our next wine we are tasting a 2021 Blue Gray Red Blend.</w:t>
      </w:r>
    </w:p>
    <w:p w14:paraId="41D31F0A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The varietals are 40% Garnacha; 30%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Carinena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>; 20% Syrah and 10% Merlot.</w:t>
      </w:r>
    </w:p>
    <w:p w14:paraId="3E347F80" w14:textId="7B85C1CC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this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 is from the Priorat DOQ (Qualified Origin Denomination), a mall steep appellation in Catalonia, 90 miles south of Barcelona.  Soil composition is unique: 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llicorella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, a quartz-rich blue slate, with low yields of small,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cncentrated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berries.</w:t>
      </w:r>
    </w:p>
    <w:p w14:paraId="7F0C26C4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>Wine # 5 was from the Jumilla DOP (Protected Origin Denomination) in the Province of Murcia, in the southeast of Spain.</w:t>
      </w:r>
    </w:p>
    <w:p w14:paraId="548393ED" w14:textId="569DB71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This 2021 Juan Gil Jumilla was made from 100%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Monastrell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(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mourvedre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) grapes, selected </w:t>
      </w:r>
      <w:proofErr w:type="spellStart"/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fro</w:t>
      </w:r>
      <w:proofErr w:type="spellEnd"/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 old vineyards with low yields </w:t>
      </w:r>
      <w:r w:rsidRPr="00306D71">
        <w:rPr>
          <w:rFonts w:ascii="Comic Sans MS" w:hAnsi="Comic Sans MS"/>
          <w:color w:val="000000"/>
          <w:sz w:val="32"/>
          <w:szCs w:val="32"/>
        </w:rPr>
        <w:lastRenderedPageBreak/>
        <w:t xml:space="preserve">planted on limestone and very stony soils.  This results in a wine with a deep red color, abundant fruit aromas 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and  a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 long spice, well-balanced finish, and toasted notes from the French wood.</w:t>
      </w:r>
    </w:p>
    <w:p w14:paraId="56CECFCD" w14:textId="77777777" w:rsidR="00306D71" w:rsidRP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We completed our tour by sampling a 2020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Borsao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Tres Picos from the Campo de Borja DO (Origin denomination) in the northern province of Zaragoza.</w:t>
      </w:r>
    </w:p>
    <w:p w14:paraId="5706CA1B" w14:textId="77777777" w:rsidR="00306D71" w:rsidRDefault="00306D71" w:rsidP="00306D71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306D71">
        <w:rPr>
          <w:rFonts w:ascii="Comic Sans MS" w:hAnsi="Comic Sans MS"/>
          <w:color w:val="000000"/>
          <w:sz w:val="32"/>
          <w:szCs w:val="32"/>
        </w:rPr>
        <w:t xml:space="preserve">The grapes were harvested from old vine Garnacha vineyards that cling to rugged terrain on the slopes of the Moncayo mountain.  Low yield </w:t>
      </w:r>
      <w:proofErr w:type="gramStart"/>
      <w:r w:rsidRPr="00306D71">
        <w:rPr>
          <w:rFonts w:ascii="Comic Sans MS" w:hAnsi="Comic Sans MS"/>
          <w:color w:val="000000"/>
          <w:sz w:val="32"/>
          <w:szCs w:val="32"/>
        </w:rPr>
        <w:t>produce</w:t>
      </w:r>
      <w:proofErr w:type="gramEnd"/>
      <w:r w:rsidRPr="00306D71">
        <w:rPr>
          <w:rFonts w:ascii="Comic Sans MS" w:hAnsi="Comic Sans MS"/>
          <w:color w:val="000000"/>
          <w:sz w:val="32"/>
          <w:szCs w:val="32"/>
        </w:rPr>
        <w:t xml:space="preserve"> a deeply colored and aromatic </w:t>
      </w:r>
      <w:proofErr w:type="spellStart"/>
      <w:r w:rsidRPr="00306D71">
        <w:rPr>
          <w:rFonts w:ascii="Comic Sans MS" w:hAnsi="Comic Sans MS"/>
          <w:color w:val="000000"/>
          <w:sz w:val="32"/>
          <w:szCs w:val="32"/>
        </w:rPr>
        <w:t>wiine</w:t>
      </w:r>
      <w:proofErr w:type="spellEnd"/>
      <w:r w:rsidRPr="00306D71">
        <w:rPr>
          <w:rFonts w:ascii="Comic Sans MS" w:hAnsi="Comic Sans MS"/>
          <w:color w:val="000000"/>
          <w:sz w:val="32"/>
          <w:szCs w:val="32"/>
        </w:rPr>
        <w:t xml:space="preserve"> with concentrated flavors of blackberries, strawberries and nuances of leather, vanilla and plums.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2"/>
        <w:gridCol w:w="4844"/>
      </w:tblGrid>
      <w:tr w:rsidR="00A903AA" w14:paraId="6FDC07DE" w14:textId="77777777" w:rsidTr="00A903AA">
        <w:tc>
          <w:tcPr>
            <w:tcW w:w="4963" w:type="dxa"/>
          </w:tcPr>
          <w:p w14:paraId="5DE057D8" w14:textId="455EA546" w:rsidR="00A903AA" w:rsidRDefault="00A903AA" w:rsidP="00306D71">
            <w:pPr>
              <w:pStyle w:val="NormalWeb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AF747AB" wp14:editId="55EF833C">
                  <wp:extent cx="3086100" cy="2357438"/>
                  <wp:effectExtent l="0" t="0" r="0" b="5080"/>
                  <wp:docPr id="1754815676" name="Picture 2" descr="A group of wine bottles on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15676" name="Picture 2" descr="A group of wine bottles on a table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418" cy="237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296D7A8" w14:textId="4146AC6A" w:rsidR="00A903AA" w:rsidRDefault="00A903AA" w:rsidP="00306D71">
            <w:pPr>
              <w:pStyle w:val="NormalWeb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F514037" wp14:editId="63F1FFCF">
                  <wp:extent cx="2948940" cy="2382361"/>
                  <wp:effectExtent l="0" t="0" r="3810" b="0"/>
                  <wp:docPr id="1368871529" name="Picture 3" descr="A plate of cheese and a knif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871529" name="Picture 3" descr="A plate of cheese and a knif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19" cy="239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AA" w14:paraId="69BEDEE4" w14:textId="77777777" w:rsidTr="00A903AA">
        <w:tc>
          <w:tcPr>
            <w:tcW w:w="4963" w:type="dxa"/>
          </w:tcPr>
          <w:p w14:paraId="6726C68F" w14:textId="3380C882" w:rsidR="00A903AA" w:rsidRDefault="00A903AA" w:rsidP="00306D71">
            <w:pPr>
              <w:pStyle w:val="NormalWeb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/>
                <w:sz w:val="32"/>
                <w:szCs w:val="32"/>
              </w:rPr>
              <w:drawing>
                <wp:inline distT="0" distB="0" distL="0" distR="0" wp14:anchorId="6E98F977" wp14:editId="07871309">
                  <wp:extent cx="3101340" cy="2308838"/>
                  <wp:effectExtent l="0" t="0" r="3810" b="0"/>
                  <wp:docPr id="742715698" name="Picture 4" descr="A group of people sitt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715698" name="Picture 4" descr="A group of people sitting at a table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01" cy="231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559C56E8" w14:textId="53915D13" w:rsidR="00A903AA" w:rsidRDefault="00A903AA" w:rsidP="00306D71">
            <w:pPr>
              <w:pStyle w:val="NormalWeb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AAC95BF" wp14:editId="11A524F2">
                  <wp:extent cx="2362200" cy="2362200"/>
                  <wp:effectExtent l="0" t="0" r="0" b="0"/>
                  <wp:docPr id="702742984" name="Picture 7" descr="A group of people sitt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742984" name="Picture 7" descr="A group of people sitting at a tabl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AA" w14:paraId="5E7457B5" w14:textId="77777777" w:rsidTr="00A903AA">
        <w:tc>
          <w:tcPr>
            <w:tcW w:w="4963" w:type="dxa"/>
          </w:tcPr>
          <w:p w14:paraId="5A79BE26" w14:textId="6CEDF374" w:rsidR="00A903AA" w:rsidRDefault="00A903AA" w:rsidP="00306D71">
            <w:pPr>
              <w:pStyle w:val="NormalWeb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7FA1ACA3" wp14:editId="6400E6DA">
                  <wp:extent cx="2308860" cy="2308860"/>
                  <wp:effectExtent l="0" t="0" r="0" b="0"/>
                  <wp:docPr id="349335099" name="Picture 6" descr="A group of people sitt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335099" name="Picture 6" descr="A group of people sitting at a tabl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B80922C" w14:textId="5F59508F" w:rsidR="00A903AA" w:rsidRDefault="00A903AA" w:rsidP="00306D71">
            <w:pPr>
              <w:pStyle w:val="NormalWeb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7464C1" wp14:editId="36728FBC">
                  <wp:extent cx="2217420" cy="2287942"/>
                  <wp:effectExtent l="0" t="0" r="0" b="0"/>
                  <wp:docPr id="190663504" name="Picture 5" descr="A red and black sign with a person holding a fa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63504" name="Picture 5" descr="A red and black sign with a person holding a fan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06" cy="229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4F16C" w14:textId="77777777" w:rsidR="00C927BF" w:rsidRPr="00B71E8F" w:rsidRDefault="00C927BF" w:rsidP="007C42C6">
      <w:pPr>
        <w:pStyle w:val="NormalWeb"/>
        <w:rPr>
          <w:rFonts w:ascii="Comic Sans MS" w:hAnsi="Comic Sans MS"/>
          <w:color w:val="000000"/>
          <w:sz w:val="32"/>
          <w:szCs w:val="32"/>
        </w:rPr>
      </w:pPr>
    </w:p>
    <w:p w14:paraId="0DF826E4" w14:textId="77777777" w:rsidR="007C42C6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June 22, 2025 </w:t>
      </w:r>
    </w:p>
    <w:p w14:paraId="32E8AD3B" w14:textId="069230E4" w:rsidR="00C927BF" w:rsidRDefault="007C42C6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Wines of Portugal</w:t>
      </w:r>
    </w:p>
    <w:p w14:paraId="579DBAB8" w14:textId="3CF2DD1C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Bernd Mueller and the Reed’s</w:t>
      </w:r>
    </w:p>
    <w:p w14:paraId="1566CD6D" w14:textId="77777777" w:rsidR="007C42C6" w:rsidRPr="007C42C6" w:rsidRDefault="007C42C6" w:rsidP="007C42C6">
      <w:pPr>
        <w:rPr>
          <w:rFonts w:ascii="Comic Sans MS" w:hAnsi="Comic Sans MS"/>
          <w:b/>
          <w:iCs/>
          <w:sz w:val="32"/>
          <w:szCs w:val="32"/>
        </w:rPr>
      </w:pPr>
      <w:r w:rsidRPr="007C42C6">
        <w:rPr>
          <w:rFonts w:ascii="Comic Sans MS" w:hAnsi="Comic Sans MS"/>
          <w:b/>
          <w:iCs/>
          <w:sz w:val="32"/>
          <w:szCs w:val="32"/>
        </w:rPr>
        <w:t>It’s time to explore the delicious wines from the Vinhos Verdes, Dao, Lisboa, Alentejo, and Douro Wine Districts.</w:t>
      </w:r>
    </w:p>
    <w:p w14:paraId="23E386CC" w14:textId="77777777" w:rsidR="007C42C6" w:rsidRPr="007C42C6" w:rsidRDefault="007C42C6" w:rsidP="007C42C6">
      <w:pPr>
        <w:rPr>
          <w:rFonts w:ascii="Comic Sans MS" w:hAnsi="Comic Sans MS"/>
          <w:iCs/>
          <w:sz w:val="24"/>
          <w:szCs w:val="24"/>
        </w:rPr>
      </w:pPr>
      <w:r w:rsidRPr="007C42C6">
        <w:rPr>
          <w:rFonts w:ascii="Comic Sans MS" w:hAnsi="Comic Sans MS"/>
          <w:iCs/>
          <w:sz w:val="24"/>
          <w:szCs w:val="24"/>
        </w:rPr>
        <w:tab/>
      </w:r>
    </w:p>
    <w:p w14:paraId="78D175C7" w14:textId="77777777" w:rsidR="007C42C6" w:rsidRPr="007C42C6" w:rsidRDefault="007C42C6" w:rsidP="007C42C6">
      <w:pPr>
        <w:spacing w:line="360" w:lineRule="auto"/>
        <w:rPr>
          <w:rFonts w:ascii="Comic Sans MS" w:hAnsi="Comic Sans MS"/>
          <w:b/>
          <w:bCs/>
          <w:iCs/>
          <w:sz w:val="28"/>
          <w:szCs w:val="28"/>
          <w:lang w:val="es-ES"/>
        </w:rPr>
      </w:pPr>
      <w:proofErr w:type="spellStart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>The</w:t>
      </w:r>
      <w:proofErr w:type="spellEnd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 xml:space="preserve"> </w:t>
      </w:r>
      <w:proofErr w:type="spellStart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>Wines</w:t>
      </w:r>
      <w:proofErr w:type="spellEnd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 xml:space="preserve">:  </w:t>
      </w:r>
    </w:p>
    <w:p w14:paraId="6AB6FC6D" w14:textId="16A05B24" w:rsidR="007C42C6" w:rsidRPr="007C42C6" w:rsidRDefault="007C42C6" w:rsidP="007C42C6">
      <w:pPr>
        <w:spacing w:line="360" w:lineRule="auto"/>
        <w:ind w:left="720" w:firstLine="720"/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</w:pPr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 xml:space="preserve">Portal De Calcada </w:t>
      </w:r>
      <w:proofErr w:type="spellStart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>Cuvee</w:t>
      </w:r>
      <w:proofErr w:type="spellEnd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 xml:space="preserve"> Prestige </w:t>
      </w:r>
      <w:proofErr w:type="spellStart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>Sparkling</w:t>
      </w:r>
      <w:proofErr w:type="spellEnd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 xml:space="preserve"> </w:t>
      </w:r>
      <w:proofErr w:type="spellStart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>Vinho</w:t>
      </w:r>
      <w:proofErr w:type="spellEnd"/>
      <w:r w:rsidRPr="007C42C6">
        <w:rPr>
          <w:rFonts w:ascii="Comic Sans MS" w:hAnsi="Comic Sans MS"/>
          <w:b/>
          <w:bCs/>
          <w:iCs/>
          <w:sz w:val="28"/>
          <w:szCs w:val="28"/>
          <w:lang w:val="es-ES"/>
        </w:rPr>
        <w:t xml:space="preserve"> Verde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 </w:t>
      </w:r>
    </w:p>
    <w:p w14:paraId="08FEC3E8" w14:textId="77777777" w:rsidR="007C42C6" w:rsidRPr="007C42C6" w:rsidRDefault="007C42C6" w:rsidP="007C42C6">
      <w:pPr>
        <w:spacing w:line="360" w:lineRule="auto"/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</w:pP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  <w:t xml:space="preserve">2023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Vinho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Verde Loureiro -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Alvarinho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, Portal da Calcada </w:t>
      </w:r>
    </w:p>
    <w:p w14:paraId="30AE5ABF" w14:textId="77777777" w:rsidR="007C42C6" w:rsidRPr="007C42C6" w:rsidRDefault="007C42C6" w:rsidP="007C42C6">
      <w:pPr>
        <w:spacing w:line="360" w:lineRule="auto"/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</w:pP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  <w:t xml:space="preserve">2023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Dao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Branco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Colheita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Selecionada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,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Cabriz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</w:p>
    <w:p w14:paraId="2BDC2575" w14:textId="77777777" w:rsidR="007C42C6" w:rsidRPr="007C42C6" w:rsidRDefault="007C42C6" w:rsidP="007C42C6">
      <w:pPr>
        <w:spacing w:line="360" w:lineRule="auto"/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</w:pP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  <w:t xml:space="preserve">2020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Dao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Colheita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Selectionada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, Quinta de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Cabriz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</w:p>
    <w:p w14:paraId="3795CBB3" w14:textId="77777777" w:rsidR="007C42C6" w:rsidRPr="007C42C6" w:rsidRDefault="007C42C6" w:rsidP="007C42C6">
      <w:pPr>
        <w:spacing w:line="360" w:lineRule="auto"/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</w:pP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  <w:t xml:space="preserve">2019 Lisboa QSS Rare, Quinta de Sao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Sebastiao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  </w:t>
      </w:r>
    </w:p>
    <w:p w14:paraId="08B475D6" w14:textId="77777777" w:rsidR="007C42C6" w:rsidRPr="007C42C6" w:rsidRDefault="007C42C6" w:rsidP="007C42C6">
      <w:pPr>
        <w:spacing w:line="360" w:lineRule="auto"/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</w:pP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 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  <w:t xml:space="preserve"> 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  <w:t xml:space="preserve">2020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Vinha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da Contada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Velha</w:t>
      </w:r>
      <w:proofErr w:type="spellEnd"/>
    </w:p>
    <w:p w14:paraId="0E194420" w14:textId="77777777" w:rsidR="007C42C6" w:rsidRPr="007C42C6" w:rsidRDefault="007C42C6" w:rsidP="007C42C6">
      <w:pPr>
        <w:spacing w:line="360" w:lineRule="auto"/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</w:pP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  </w:t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</w:r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ab/>
        <w:t xml:space="preserve">2022 </w:t>
      </w:r>
      <w:proofErr w:type="spellStart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>Doura</w:t>
      </w:r>
      <w:proofErr w:type="spellEnd"/>
      <w:r w:rsidRPr="007C42C6">
        <w:rPr>
          <w:rFonts w:ascii="Comic Sans MS" w:hAnsi="Comic Sans MS" w:cs="Arial"/>
          <w:b/>
          <w:bCs/>
          <w:iCs/>
          <w:color w:val="000000"/>
          <w:sz w:val="28"/>
          <w:szCs w:val="28"/>
          <w:lang w:val="es-ES"/>
        </w:rPr>
        <w:t xml:space="preserve"> Filipe Ferreira, Mary Taylor</w:t>
      </w:r>
    </w:p>
    <w:p w14:paraId="578CAB99" w14:textId="77777777" w:rsidR="007C42C6" w:rsidRDefault="007C42C6" w:rsidP="007C42C6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 w:rsidRPr="00B71E8F">
        <w:rPr>
          <w:rFonts w:ascii="Comic Sans MS" w:hAnsi="Comic Sans MS"/>
          <w:b/>
          <w:bCs/>
          <w:color w:val="000000"/>
          <w:sz w:val="32"/>
          <w:szCs w:val="32"/>
        </w:rPr>
        <w:t>What happened:</w:t>
      </w:r>
    </w:p>
    <w:p w14:paraId="4D02701B" w14:textId="383D14EB" w:rsidR="00432905" w:rsidRPr="00432905" w:rsidRDefault="00432905" w:rsidP="00432905">
      <w:pPr>
        <w:pStyle w:val="NormalWeb"/>
        <w:jc w:val="center"/>
        <w:rPr>
          <w:rFonts w:ascii="Comic Sans MS" w:hAnsi="Comic Sans MS"/>
          <w:color w:val="000000"/>
          <w:sz w:val="32"/>
          <w:szCs w:val="32"/>
        </w:rPr>
      </w:pPr>
      <w:r w:rsidRPr="00432905">
        <w:rPr>
          <w:rFonts w:ascii="Comic Sans MS" w:hAnsi="Comic Sans MS"/>
          <w:color w:val="000000"/>
          <w:sz w:val="32"/>
          <w:szCs w:val="32"/>
        </w:rPr>
        <w:lastRenderedPageBreak/>
        <w:t>The attendees thoroughly enjoyed these wines. They are easy to enjoy with a meal on a cold clammy day.</w:t>
      </w:r>
    </w:p>
    <w:p w14:paraId="45093CAD" w14:textId="2E46F1AB" w:rsidR="00432905" w:rsidRPr="00432905" w:rsidRDefault="00432905" w:rsidP="00432905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432905">
        <w:rPr>
          <w:rFonts w:ascii="Comic Sans MS" w:hAnsi="Comic Sans MS"/>
          <w:color w:val="000000"/>
          <w:sz w:val="32"/>
          <w:szCs w:val="32"/>
        </w:rPr>
        <w:t>Wine #1 PORTAL DE CALCADA PRESTIGE SPARKLING VINHO VERDE Brut sparkling showing a fine and elegant bubble, floral note and a slight brioche. </w:t>
      </w:r>
    </w:p>
    <w:p w14:paraId="03723882" w14:textId="2E6C4EF6" w:rsidR="00432905" w:rsidRPr="00432905" w:rsidRDefault="00432905" w:rsidP="00432905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432905">
        <w:rPr>
          <w:rFonts w:ascii="Comic Sans MS" w:hAnsi="Comic Sans MS"/>
          <w:color w:val="000000"/>
          <w:sz w:val="32"/>
          <w:szCs w:val="32"/>
        </w:rPr>
        <w:t xml:space="preserve">Wine #2 2024 VINHO VERDE LOUREIRO – ALVARINHO Blend, PORTAL </w:t>
      </w:r>
      <w:proofErr w:type="gramStart"/>
      <w:r w:rsidRPr="00432905">
        <w:rPr>
          <w:rFonts w:ascii="Comic Sans MS" w:hAnsi="Comic Sans MS"/>
          <w:color w:val="000000"/>
          <w:sz w:val="32"/>
          <w:szCs w:val="32"/>
        </w:rPr>
        <w:t>DACALCADA  Stone</w:t>
      </w:r>
      <w:proofErr w:type="gramEnd"/>
      <w:r w:rsidRPr="00432905">
        <w:rPr>
          <w:rFonts w:ascii="Comic Sans MS" w:hAnsi="Comic Sans MS"/>
          <w:color w:val="000000"/>
          <w:sz w:val="32"/>
          <w:szCs w:val="32"/>
        </w:rPr>
        <w:t xml:space="preserve"> fruit flavor appeal. Nice acidity; florals, pineapple, pear, maraschino.  </w:t>
      </w:r>
    </w:p>
    <w:p w14:paraId="0F0E1DE8" w14:textId="74C8A022" w:rsidR="00432905" w:rsidRPr="00432905" w:rsidRDefault="00432905" w:rsidP="00432905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432905">
        <w:rPr>
          <w:rFonts w:ascii="Comic Sans MS" w:hAnsi="Comic Sans MS"/>
          <w:color w:val="000000"/>
          <w:sz w:val="32"/>
          <w:szCs w:val="32"/>
        </w:rPr>
        <w:t xml:space="preserve">Wine #3 2023 DAO BRANCO COLHEITA SELECIONADA, CABRIZ   Blend 40%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</w:rPr>
        <w:t>Encruzado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</w:rPr>
        <w:t xml:space="preserve">, 20%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</w:rPr>
        <w:t>Bical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</w:rPr>
        <w:t>, 20% Malvasia Fina, 20% Granite terroir and combo of fruit and minerality.  </w:t>
      </w:r>
    </w:p>
    <w:p w14:paraId="5AB35F24" w14:textId="54545728" w:rsidR="00432905" w:rsidRPr="00432905" w:rsidRDefault="00432905" w:rsidP="00432905">
      <w:pPr>
        <w:pStyle w:val="NormalWeb"/>
        <w:rPr>
          <w:rFonts w:ascii="Comic Sans MS" w:hAnsi="Comic Sans MS"/>
          <w:color w:val="000000"/>
          <w:sz w:val="32"/>
          <w:szCs w:val="32"/>
        </w:rPr>
      </w:pP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Wine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#4 2022 DAO COLHEITA SELECIONADA, QUINTA DE </w:t>
      </w:r>
      <w:proofErr w:type="gram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CABRIZ 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Blend</w:t>
      </w:r>
      <w:proofErr w:type="spellEnd"/>
      <w:proofErr w:type="gram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40%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Alfrocheiro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, 30%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Touriga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Nacional, 30%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Aragonez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. </w:t>
      </w:r>
      <w:r w:rsidRPr="00432905">
        <w:rPr>
          <w:rFonts w:ascii="Comic Sans MS" w:hAnsi="Comic Sans MS"/>
          <w:color w:val="000000"/>
          <w:sz w:val="32"/>
          <w:szCs w:val="32"/>
        </w:rPr>
        <w:t>Granite core and black fruits, bright and silky, raspberry tart, blood orange peel and wild sage. Well-spiced, persistent finish.  </w:t>
      </w:r>
    </w:p>
    <w:p w14:paraId="2A1A1043" w14:textId="0D4DB646" w:rsidR="00432905" w:rsidRPr="00432905" w:rsidRDefault="00432905" w:rsidP="00432905">
      <w:pPr>
        <w:pStyle w:val="NormalWeb"/>
        <w:rPr>
          <w:rFonts w:ascii="Comic Sans MS" w:hAnsi="Comic Sans MS"/>
          <w:color w:val="000000"/>
          <w:sz w:val="32"/>
          <w:szCs w:val="32"/>
        </w:rPr>
      </w:pP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Wine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#5 2019 LISBOA QSS RARE, QUINTA DE SAO </w:t>
      </w:r>
      <w:proofErr w:type="gram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SEBASTIAO 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Blend</w:t>
      </w:r>
      <w:proofErr w:type="spellEnd"/>
      <w:proofErr w:type="gram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13.5%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alc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60%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Touriga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Nacional, 30%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Cab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>Sauv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  <w:lang w:val="es-ES"/>
        </w:rPr>
        <w:t xml:space="preserve">, 10% Syrah. </w:t>
      </w:r>
      <w:r w:rsidRPr="00432905">
        <w:rPr>
          <w:rFonts w:ascii="Comic Sans MS" w:hAnsi="Comic Sans MS"/>
          <w:color w:val="000000"/>
          <w:sz w:val="32"/>
          <w:szCs w:val="32"/>
        </w:rPr>
        <w:t>Full, aromatic, layers of red fruits, and flavorful fine touch of spice. </w:t>
      </w:r>
    </w:p>
    <w:p w14:paraId="44EEA006" w14:textId="79565A97" w:rsidR="00432905" w:rsidRPr="00432905" w:rsidRDefault="00432905" w:rsidP="00432905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432905">
        <w:rPr>
          <w:rFonts w:ascii="Comic Sans MS" w:hAnsi="Comic Sans MS"/>
          <w:color w:val="000000"/>
          <w:sz w:val="32"/>
          <w:szCs w:val="32"/>
        </w:rPr>
        <w:t xml:space="preserve">Wine #6 2020 VINHA DA CONTDA </w:t>
      </w:r>
      <w:proofErr w:type="gramStart"/>
      <w:r w:rsidRPr="00432905">
        <w:rPr>
          <w:rFonts w:ascii="Comic Sans MS" w:hAnsi="Comic Sans MS"/>
          <w:color w:val="000000"/>
          <w:sz w:val="32"/>
          <w:szCs w:val="32"/>
        </w:rPr>
        <w:t>VELHA  Private</w:t>
      </w:r>
      <w:proofErr w:type="gramEnd"/>
      <w:r w:rsidRPr="00432905">
        <w:rPr>
          <w:rFonts w:ascii="Comic Sans MS" w:hAnsi="Comic Sans MS"/>
          <w:color w:val="000000"/>
          <w:sz w:val="32"/>
          <w:szCs w:val="32"/>
        </w:rPr>
        <w:t xml:space="preserve"> Biodiversity Reserve, Red Blend 30% Aragonez, 30%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</w:rPr>
        <w:t>Trincadeira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</w:rPr>
        <w:t xml:space="preserve">, 30% Syrah, and 10% Cabernet Sauvignon. Medium purple, with cherry, blackberry and plum, and peppery spice. </w:t>
      </w:r>
    </w:p>
    <w:p w14:paraId="55D21D70" w14:textId="6A95DA80" w:rsidR="007C42C6" w:rsidRPr="00432905" w:rsidRDefault="00432905" w:rsidP="00432905">
      <w:pPr>
        <w:pStyle w:val="NormalWeb"/>
        <w:rPr>
          <w:rFonts w:ascii="Comic Sans MS" w:hAnsi="Comic Sans MS"/>
          <w:color w:val="000000"/>
          <w:sz w:val="32"/>
          <w:szCs w:val="32"/>
        </w:rPr>
      </w:pPr>
      <w:r w:rsidRPr="00432905">
        <w:rPr>
          <w:rFonts w:ascii="Comic Sans MS" w:hAnsi="Comic Sans MS"/>
          <w:color w:val="000000"/>
          <w:sz w:val="32"/>
          <w:szCs w:val="32"/>
        </w:rPr>
        <w:t>Wine #</w:t>
      </w:r>
      <w:proofErr w:type="gramStart"/>
      <w:r w:rsidRPr="00432905">
        <w:rPr>
          <w:rFonts w:ascii="Comic Sans MS" w:hAnsi="Comic Sans MS"/>
          <w:color w:val="000000"/>
          <w:sz w:val="32"/>
          <w:szCs w:val="32"/>
        </w:rPr>
        <w:t>7  2022</w:t>
      </w:r>
      <w:proofErr w:type="gramEnd"/>
      <w:r w:rsidRPr="00432905">
        <w:rPr>
          <w:rFonts w:ascii="Comic Sans MS" w:hAnsi="Comic Sans MS"/>
          <w:color w:val="000000"/>
          <w:sz w:val="32"/>
          <w:szCs w:val="32"/>
        </w:rPr>
        <w:t xml:space="preserve"> DOURA FILIPE </w:t>
      </w:r>
      <w:proofErr w:type="gramStart"/>
      <w:r w:rsidRPr="00432905">
        <w:rPr>
          <w:rFonts w:ascii="Comic Sans MS" w:hAnsi="Comic Sans MS"/>
          <w:color w:val="000000"/>
          <w:sz w:val="32"/>
          <w:szCs w:val="32"/>
        </w:rPr>
        <w:t>FERREIRA ,</w:t>
      </w:r>
      <w:proofErr w:type="gramEnd"/>
      <w:r w:rsidRPr="00432905">
        <w:rPr>
          <w:rFonts w:ascii="Comic Sans MS" w:hAnsi="Comic Sans MS"/>
          <w:color w:val="000000"/>
          <w:sz w:val="32"/>
          <w:szCs w:val="32"/>
        </w:rPr>
        <w:t xml:space="preserve"> MARY TAYLOR 13.5% </w:t>
      </w:r>
      <w:proofErr w:type="spellStart"/>
      <w:proofErr w:type="gramStart"/>
      <w:r w:rsidRPr="00432905">
        <w:rPr>
          <w:rFonts w:ascii="Comic Sans MS" w:hAnsi="Comic Sans MS"/>
          <w:color w:val="000000"/>
          <w:sz w:val="32"/>
          <w:szCs w:val="32"/>
        </w:rPr>
        <w:t>Alc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</w:rPr>
        <w:t xml:space="preserve">  Red</w:t>
      </w:r>
      <w:proofErr w:type="gramEnd"/>
      <w:r w:rsidRPr="00432905">
        <w:rPr>
          <w:rFonts w:ascii="Comic Sans MS" w:hAnsi="Comic Sans MS"/>
          <w:color w:val="000000"/>
          <w:sz w:val="32"/>
          <w:szCs w:val="32"/>
        </w:rPr>
        <w:t xml:space="preserve"> </w:t>
      </w:r>
      <w:proofErr w:type="gramStart"/>
      <w:r w:rsidRPr="00432905">
        <w:rPr>
          <w:rFonts w:ascii="Comic Sans MS" w:hAnsi="Comic Sans MS"/>
          <w:color w:val="000000"/>
          <w:sz w:val="32"/>
          <w:szCs w:val="32"/>
        </w:rPr>
        <w:t>blend  60</w:t>
      </w:r>
      <w:proofErr w:type="gramEnd"/>
      <w:r w:rsidRPr="00432905">
        <w:rPr>
          <w:rFonts w:ascii="Comic Sans MS" w:hAnsi="Comic Sans MS"/>
          <w:color w:val="000000"/>
          <w:sz w:val="32"/>
          <w:szCs w:val="32"/>
        </w:rPr>
        <w:t xml:space="preserve">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</w:rPr>
        <w:t>Touriga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</w:rPr>
        <w:t xml:space="preserve"> Nacional, 15% </w:t>
      </w:r>
      <w:proofErr w:type="spellStart"/>
      <w:r w:rsidRPr="00432905">
        <w:rPr>
          <w:rFonts w:ascii="Comic Sans MS" w:hAnsi="Comic Sans MS"/>
          <w:color w:val="000000"/>
          <w:sz w:val="32"/>
          <w:szCs w:val="32"/>
        </w:rPr>
        <w:t>Touriga</w:t>
      </w:r>
      <w:proofErr w:type="spellEnd"/>
      <w:r w:rsidRPr="00432905">
        <w:rPr>
          <w:rFonts w:ascii="Comic Sans MS" w:hAnsi="Comic Sans MS"/>
          <w:color w:val="000000"/>
          <w:sz w:val="32"/>
          <w:szCs w:val="32"/>
        </w:rPr>
        <w:t xml:space="preserve"> France, 25% Tinta Roriz, Bouquet is deep, complex, black fruit in a mix of </w:t>
      </w:r>
      <w:r w:rsidRPr="00432905">
        <w:rPr>
          <w:rFonts w:ascii="Comic Sans MS" w:hAnsi="Comic Sans MS"/>
          <w:color w:val="000000"/>
          <w:sz w:val="32"/>
          <w:szCs w:val="32"/>
        </w:rPr>
        <w:lastRenderedPageBreak/>
        <w:t>dark berries, cassis, saddle leather, cigar wrapper, dark soil tones, smoky top note. </w:t>
      </w:r>
    </w:p>
    <w:p w14:paraId="7F868C4C" w14:textId="77777777" w:rsidR="00C927BF" w:rsidRPr="00F93A9D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7BB9E04E" w14:textId="5B43EC99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August 17, </w:t>
      </w:r>
      <w:proofErr w:type="gramStart"/>
      <w:r>
        <w:rPr>
          <w:rFonts w:ascii="Comic Sans MS" w:hAnsi="Comic Sans MS"/>
          <w:b/>
          <w:bCs/>
          <w:color w:val="000000"/>
          <w:sz w:val="32"/>
          <w:szCs w:val="32"/>
        </w:rPr>
        <w:t>2025</w:t>
      </w:r>
      <w:proofErr w:type="gram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Member Appreciation</w:t>
      </w:r>
    </w:p>
    <w:p w14:paraId="2C86663F" w14:textId="6B20A569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The Nesler’s</w:t>
      </w:r>
    </w:p>
    <w:p w14:paraId="06E8637C" w14:textId="77777777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73423A4A" w14:textId="11A92EB3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September 21, </w:t>
      </w:r>
      <w:proofErr w:type="gramStart"/>
      <w:r>
        <w:rPr>
          <w:rFonts w:ascii="Comic Sans MS" w:hAnsi="Comic Sans MS"/>
          <w:b/>
          <w:bCs/>
          <w:color w:val="000000"/>
          <w:sz w:val="32"/>
          <w:szCs w:val="32"/>
        </w:rPr>
        <w:t>2025</w:t>
      </w:r>
      <w:proofErr w:type="gram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432905">
        <w:rPr>
          <w:rFonts w:ascii="Comic Sans MS" w:hAnsi="Comic Sans MS"/>
          <w:b/>
          <w:bCs/>
          <w:color w:val="000000"/>
          <w:sz w:val="32"/>
          <w:szCs w:val="32"/>
        </w:rPr>
        <w:t>Almost Totally Zinfandel</w:t>
      </w:r>
    </w:p>
    <w:p w14:paraId="225A4357" w14:textId="037FA154" w:rsidR="00C927BF" w:rsidRDefault="00F93A9D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The Geraghty’s</w:t>
      </w:r>
    </w:p>
    <w:p w14:paraId="4C1A5B7E" w14:textId="77777777" w:rsidR="00F93A9D" w:rsidRDefault="00F93A9D" w:rsidP="00F93A9D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Get ready for fall. </w:t>
      </w:r>
      <w:r w:rsidRPr="0054321D">
        <w:rPr>
          <w:rFonts w:ascii="Arial" w:hAnsi="Arial" w:cs="Arial"/>
          <w:bCs/>
          <w:sz w:val="24"/>
          <w:szCs w:val="24"/>
        </w:rPr>
        <w:t>Come to this</w:t>
      </w:r>
      <w:r>
        <w:rPr>
          <w:rFonts w:ascii="Arial" w:hAnsi="Arial" w:cs="Arial"/>
          <w:bCs/>
          <w:sz w:val="24"/>
          <w:szCs w:val="24"/>
        </w:rPr>
        <w:t xml:space="preserve"> wine</w:t>
      </w:r>
      <w:r w:rsidRPr="0054321D">
        <w:rPr>
          <w:rFonts w:ascii="Arial" w:hAnsi="Arial" w:cs="Arial"/>
          <w:bCs/>
          <w:sz w:val="24"/>
          <w:szCs w:val="24"/>
        </w:rPr>
        <w:t xml:space="preserve"> tasting of </w:t>
      </w:r>
      <w:r>
        <w:rPr>
          <w:rFonts w:ascii="Arial" w:hAnsi="Arial" w:cs="Arial"/>
          <w:bCs/>
          <w:sz w:val="24"/>
          <w:szCs w:val="24"/>
        </w:rPr>
        <w:t xml:space="preserve">red </w:t>
      </w:r>
      <w:r w:rsidRPr="0054321D">
        <w:rPr>
          <w:rFonts w:ascii="Arial" w:hAnsi="Arial" w:cs="Arial"/>
          <w:bCs/>
          <w:sz w:val="24"/>
          <w:szCs w:val="24"/>
        </w:rPr>
        <w:t xml:space="preserve">wines that are available now in your local Total Wine &amp; More store. </w:t>
      </w:r>
      <w:r>
        <w:rPr>
          <w:rFonts w:ascii="Arial" w:hAnsi="Arial" w:cs="Arial"/>
          <w:bCs/>
          <w:sz w:val="24"/>
          <w:szCs w:val="24"/>
        </w:rPr>
        <w:t xml:space="preserve">Almost </w:t>
      </w:r>
      <w:proofErr w:type="gramStart"/>
      <w:r>
        <w:rPr>
          <w:rFonts w:ascii="Arial" w:hAnsi="Arial" w:cs="Arial"/>
          <w:bCs/>
          <w:sz w:val="24"/>
          <w:szCs w:val="24"/>
        </w:rPr>
        <w:t>all of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t</w:t>
      </w:r>
      <w:r w:rsidRPr="0054321D">
        <w:rPr>
          <w:rFonts w:ascii="Arial" w:hAnsi="Arial" w:cs="Arial"/>
          <w:bCs/>
          <w:sz w:val="24"/>
          <w:szCs w:val="24"/>
        </w:rPr>
        <w:t>he</w:t>
      </w:r>
      <w:r>
        <w:rPr>
          <w:rFonts w:ascii="Arial" w:hAnsi="Arial" w:cs="Arial"/>
          <w:bCs/>
          <w:sz w:val="24"/>
          <w:szCs w:val="24"/>
        </w:rPr>
        <w:t>se wines</w:t>
      </w:r>
      <w:r w:rsidRPr="0054321D">
        <w:rPr>
          <w:rFonts w:ascii="Arial" w:hAnsi="Arial" w:cs="Arial"/>
          <w:bCs/>
          <w:sz w:val="24"/>
          <w:szCs w:val="24"/>
        </w:rPr>
        <w:t xml:space="preserve"> were chosen from the</w:t>
      </w:r>
      <w:r>
        <w:rPr>
          <w:rFonts w:ascii="Arial" w:hAnsi="Arial" w:cs="Arial"/>
          <w:bCs/>
          <w:sz w:val="24"/>
          <w:szCs w:val="24"/>
        </w:rPr>
        <w:t xml:space="preserve"> Total Wine shopping categories of:</w:t>
      </w:r>
      <w:r w:rsidRPr="0054321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“</w:t>
      </w:r>
      <w:r w:rsidRPr="0054321D">
        <w:rPr>
          <w:rFonts w:ascii="Arial" w:hAnsi="Arial" w:cs="Arial"/>
          <w:bCs/>
          <w:sz w:val="24"/>
          <w:szCs w:val="24"/>
        </w:rPr>
        <w:t>Wines that taste expensive</w:t>
      </w:r>
      <w:r>
        <w:rPr>
          <w:rFonts w:ascii="Arial" w:hAnsi="Arial" w:cs="Arial"/>
          <w:bCs/>
          <w:sz w:val="24"/>
          <w:szCs w:val="24"/>
        </w:rPr>
        <w:t>”</w:t>
      </w:r>
      <w:r w:rsidRPr="0054321D">
        <w:rPr>
          <w:rFonts w:ascii="Arial" w:hAnsi="Arial" w:cs="Arial"/>
          <w:bCs/>
          <w:sz w:val="24"/>
          <w:szCs w:val="24"/>
        </w:rPr>
        <w:t xml:space="preserve"> and </w:t>
      </w:r>
      <w:r>
        <w:rPr>
          <w:rFonts w:ascii="Arial" w:hAnsi="Arial" w:cs="Arial"/>
          <w:bCs/>
          <w:sz w:val="24"/>
          <w:szCs w:val="24"/>
        </w:rPr>
        <w:t>“</w:t>
      </w:r>
      <w:r w:rsidRPr="0054321D">
        <w:rPr>
          <w:rFonts w:ascii="Arial" w:hAnsi="Arial" w:cs="Arial"/>
          <w:bCs/>
          <w:sz w:val="24"/>
          <w:szCs w:val="24"/>
        </w:rPr>
        <w:t>Red Hot Summer savings</w:t>
      </w:r>
      <w:r>
        <w:rPr>
          <w:rFonts w:ascii="Arial" w:hAnsi="Arial" w:cs="Arial"/>
          <w:bCs/>
          <w:sz w:val="24"/>
          <w:szCs w:val="24"/>
        </w:rPr>
        <w:t xml:space="preserve">”, hence the excellent cost point of this tasting. </w:t>
      </w:r>
    </w:p>
    <w:p w14:paraId="2A34D780" w14:textId="7A3FC08D" w:rsidR="00F93A9D" w:rsidRDefault="00F93A9D" w:rsidP="00F93A9D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will start with a comparison of sun-drenched zinfandels from California. Then we’ll taste zinfandel from Italy along with other pasta and meat friendly Italian wines. The tasting finish</w:t>
      </w:r>
      <w:r w:rsidR="00432905">
        <w:rPr>
          <w:rFonts w:ascii="Arial" w:hAnsi="Arial" w:cs="Arial"/>
          <w:bCs/>
          <w:sz w:val="24"/>
          <w:szCs w:val="24"/>
        </w:rPr>
        <w:t xml:space="preserve">es </w:t>
      </w:r>
      <w:r>
        <w:rPr>
          <w:rFonts w:ascii="Arial" w:hAnsi="Arial" w:cs="Arial"/>
          <w:bCs/>
          <w:sz w:val="24"/>
          <w:szCs w:val="24"/>
        </w:rPr>
        <w:t xml:space="preserve">with an age-worthy wine from your local Costco. </w:t>
      </w:r>
    </w:p>
    <w:p w14:paraId="20AC9A84" w14:textId="77777777" w:rsidR="00F93A9D" w:rsidRPr="00432905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</w:rPr>
      </w:pPr>
      <w:bookmarkStart w:id="4" w:name="_Hlk206355821"/>
    </w:p>
    <w:p w14:paraId="483C2476" w14:textId="523A466D" w:rsidR="00F93A9D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  <w:lang w:val="fr-FR"/>
        </w:rPr>
      </w:pPr>
      <w:proofErr w:type="spellStart"/>
      <w:r>
        <w:rPr>
          <w:rFonts w:ascii="Arial" w:hAnsi="Arial" w:cs="Arial"/>
          <w:b/>
          <w:sz w:val="24"/>
          <w:szCs w:val="24"/>
          <w:lang w:val="fr-FR"/>
        </w:rPr>
        <w:t>Aperitif</w:t>
      </w:r>
      <w:proofErr w:type="spellEnd"/>
      <w:r>
        <w:rPr>
          <w:rFonts w:ascii="Arial" w:hAnsi="Arial" w:cs="Arial"/>
          <w:b/>
          <w:sz w:val="24"/>
          <w:szCs w:val="24"/>
          <w:lang w:val="fr-FR"/>
        </w:rPr>
        <w:t xml:space="preserve"> : 2021 </w:t>
      </w:r>
      <w:proofErr w:type="spellStart"/>
      <w:r w:rsidRPr="00055883">
        <w:rPr>
          <w:rFonts w:ascii="Arial" w:hAnsi="Arial" w:cs="Arial"/>
          <w:b/>
          <w:sz w:val="24"/>
          <w:szCs w:val="24"/>
          <w:lang w:val="fr-FR"/>
        </w:rPr>
        <w:t>Levert</w:t>
      </w:r>
      <w:proofErr w:type="spellEnd"/>
      <w:r w:rsidRPr="00055883">
        <w:rPr>
          <w:rFonts w:ascii="Arial" w:hAnsi="Arial" w:cs="Arial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fr-FR"/>
        </w:rPr>
        <w:t>Freres</w:t>
      </w:r>
      <w:proofErr w:type="spellEnd"/>
      <w:r>
        <w:rPr>
          <w:rFonts w:ascii="Arial" w:hAnsi="Arial" w:cs="Arial"/>
          <w:b/>
          <w:sz w:val="24"/>
          <w:szCs w:val="24"/>
          <w:lang w:val="fr-FR"/>
        </w:rPr>
        <w:t xml:space="preserve"> </w:t>
      </w:r>
      <w:proofErr w:type="spellStart"/>
      <w:r w:rsidRPr="00055883">
        <w:rPr>
          <w:rFonts w:ascii="Arial" w:hAnsi="Arial" w:cs="Arial"/>
          <w:b/>
          <w:sz w:val="24"/>
          <w:szCs w:val="24"/>
          <w:lang w:val="fr-FR"/>
        </w:rPr>
        <w:t>Cremant</w:t>
      </w:r>
      <w:proofErr w:type="spellEnd"/>
      <w:r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Pr="00055883">
        <w:rPr>
          <w:rFonts w:ascii="Arial" w:hAnsi="Arial" w:cs="Arial"/>
          <w:b/>
          <w:sz w:val="24"/>
          <w:szCs w:val="24"/>
          <w:lang w:val="fr-FR"/>
        </w:rPr>
        <w:t xml:space="preserve">de Bourgogne </w:t>
      </w:r>
      <w:r>
        <w:rPr>
          <w:rFonts w:ascii="Arial" w:hAnsi="Arial" w:cs="Arial"/>
          <w:b/>
          <w:sz w:val="24"/>
          <w:szCs w:val="24"/>
          <w:lang w:val="fr-FR"/>
        </w:rPr>
        <w:t xml:space="preserve">Blanc </w:t>
      </w:r>
      <w:r w:rsidRPr="00055883">
        <w:rPr>
          <w:rFonts w:ascii="Arial" w:hAnsi="Arial" w:cs="Arial"/>
          <w:b/>
          <w:sz w:val="24"/>
          <w:szCs w:val="24"/>
          <w:lang w:val="fr-FR"/>
        </w:rPr>
        <w:t>B</w:t>
      </w:r>
      <w:r>
        <w:rPr>
          <w:rFonts w:ascii="Arial" w:hAnsi="Arial" w:cs="Arial"/>
          <w:b/>
          <w:sz w:val="24"/>
          <w:szCs w:val="24"/>
          <w:lang w:val="fr-FR"/>
        </w:rPr>
        <w:t>rut</w:t>
      </w:r>
    </w:p>
    <w:p w14:paraId="464FB056" w14:textId="77777777" w:rsidR="00F93A9D" w:rsidRPr="00533EB3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  <w:lang w:val="fr-FR"/>
        </w:rPr>
      </w:pPr>
    </w:p>
    <w:p w14:paraId="7A2CBB8A" w14:textId="77777777" w:rsidR="00F93A9D" w:rsidRPr="0001124B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</w:rPr>
      </w:pPr>
      <w:r w:rsidRPr="0001124B">
        <w:rPr>
          <w:rFonts w:ascii="Arial" w:hAnsi="Arial" w:cs="Arial"/>
          <w:b/>
          <w:sz w:val="24"/>
          <w:szCs w:val="24"/>
        </w:rPr>
        <w:t>Th</w:t>
      </w:r>
      <w:r>
        <w:rPr>
          <w:rFonts w:ascii="Arial" w:hAnsi="Arial" w:cs="Arial"/>
          <w:b/>
          <w:sz w:val="24"/>
          <w:szCs w:val="24"/>
        </w:rPr>
        <w:t>e wines:</w:t>
      </w:r>
    </w:p>
    <w:p w14:paraId="21239758" w14:textId="77777777" w:rsidR="00F93A9D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2023 </w:t>
      </w:r>
      <w:r w:rsidRPr="00055883">
        <w:rPr>
          <w:rFonts w:ascii="Arial" w:hAnsi="Arial" w:cs="Arial"/>
          <w:b/>
          <w:sz w:val="24"/>
          <w:szCs w:val="24"/>
        </w:rPr>
        <w:t>Double Black Zinfandel – Paso R</w:t>
      </w:r>
      <w:r>
        <w:rPr>
          <w:rFonts w:ascii="Arial" w:hAnsi="Arial" w:cs="Arial"/>
          <w:b/>
          <w:sz w:val="24"/>
          <w:szCs w:val="24"/>
        </w:rPr>
        <w:t>obles</w:t>
      </w:r>
    </w:p>
    <w:p w14:paraId="6D71C855" w14:textId="77777777" w:rsidR="00F93A9D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Harvester Zinfandel NV – Paso Robles</w:t>
      </w:r>
    </w:p>
    <w:p w14:paraId="411F5C04" w14:textId="77777777" w:rsidR="00F93A9D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2022 Oak Ridge Zinfandel Ancient Wine Estate Grown – Lodi</w:t>
      </w:r>
    </w:p>
    <w:p w14:paraId="6B19D819" w14:textId="77777777" w:rsidR="00F93A9D" w:rsidRPr="00055883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55883">
        <w:rPr>
          <w:rFonts w:ascii="Arial" w:hAnsi="Arial" w:cs="Arial"/>
          <w:b/>
          <w:sz w:val="24"/>
          <w:szCs w:val="24"/>
          <w:lang w:val="es-ES"/>
        </w:rPr>
        <w:t xml:space="preserve">2022 </w:t>
      </w:r>
      <w:proofErr w:type="spellStart"/>
      <w:r w:rsidRPr="00055883">
        <w:rPr>
          <w:rFonts w:ascii="Arial" w:hAnsi="Arial" w:cs="Arial"/>
          <w:b/>
          <w:sz w:val="24"/>
          <w:szCs w:val="24"/>
          <w:lang w:val="es-ES"/>
        </w:rPr>
        <w:t>Pazzia</w:t>
      </w:r>
      <w:proofErr w:type="spellEnd"/>
      <w:r w:rsidRPr="00055883">
        <w:rPr>
          <w:rFonts w:ascii="Arial" w:hAnsi="Arial" w:cs="Arial"/>
          <w:b/>
          <w:sz w:val="24"/>
          <w:szCs w:val="24"/>
          <w:lang w:val="es-ES"/>
        </w:rPr>
        <w:t xml:space="preserve"> Primitivo </w:t>
      </w:r>
      <w:proofErr w:type="spellStart"/>
      <w:r w:rsidRPr="00055883">
        <w:rPr>
          <w:rFonts w:ascii="Arial" w:hAnsi="Arial" w:cs="Arial"/>
          <w:b/>
          <w:sz w:val="24"/>
          <w:szCs w:val="24"/>
          <w:lang w:val="es-ES"/>
        </w:rPr>
        <w:t>Puglia</w:t>
      </w:r>
      <w:proofErr w:type="spellEnd"/>
      <w:r w:rsidRPr="00055883">
        <w:rPr>
          <w:rFonts w:ascii="Arial" w:hAnsi="Arial" w:cs="Arial"/>
          <w:b/>
          <w:sz w:val="24"/>
          <w:szCs w:val="24"/>
          <w:lang w:val="es-ES"/>
        </w:rPr>
        <w:t xml:space="preserve"> IGP </w:t>
      </w:r>
    </w:p>
    <w:p w14:paraId="59841E55" w14:textId="77777777" w:rsidR="00F93A9D" w:rsidRPr="00055883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55883">
        <w:rPr>
          <w:rFonts w:ascii="Arial" w:hAnsi="Arial" w:cs="Arial"/>
          <w:b/>
          <w:sz w:val="24"/>
          <w:szCs w:val="24"/>
          <w:lang w:val="es-ES"/>
        </w:rPr>
        <w:t>2020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Pr="00055883">
        <w:rPr>
          <w:rFonts w:ascii="Arial" w:hAnsi="Arial" w:cs="Arial"/>
          <w:b/>
          <w:sz w:val="24"/>
          <w:szCs w:val="24"/>
          <w:lang w:val="es-ES"/>
        </w:rPr>
        <w:t>Marches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proofErr w:type="spellEnd"/>
      <w:r w:rsidRPr="00055883">
        <w:rPr>
          <w:rFonts w:ascii="Arial" w:hAnsi="Arial" w:cs="Arial"/>
          <w:b/>
          <w:sz w:val="24"/>
          <w:szCs w:val="24"/>
          <w:lang w:val="es-ES"/>
        </w:rPr>
        <w:t xml:space="preserve"> di </w:t>
      </w:r>
      <w:proofErr w:type="spellStart"/>
      <w:r w:rsidRPr="00055883">
        <w:rPr>
          <w:rFonts w:ascii="Arial" w:hAnsi="Arial" w:cs="Arial"/>
          <w:b/>
          <w:sz w:val="24"/>
          <w:szCs w:val="24"/>
          <w:lang w:val="es-ES"/>
        </w:rPr>
        <w:t>Borgosole</w:t>
      </w:r>
      <w:proofErr w:type="spellEnd"/>
      <w:r w:rsidRPr="00055883">
        <w:rPr>
          <w:rFonts w:ascii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Pr="00055883">
        <w:rPr>
          <w:rFonts w:ascii="Arial" w:hAnsi="Arial" w:cs="Arial"/>
          <w:b/>
          <w:sz w:val="24"/>
          <w:szCs w:val="24"/>
          <w:lang w:val="es-ES"/>
        </w:rPr>
        <w:t>Salice</w:t>
      </w:r>
      <w:proofErr w:type="spellEnd"/>
      <w:r w:rsidRPr="00055883">
        <w:rPr>
          <w:rFonts w:ascii="Arial" w:hAnsi="Arial" w:cs="Arial"/>
          <w:b/>
          <w:sz w:val="24"/>
          <w:szCs w:val="24"/>
          <w:lang w:val="es-ES"/>
        </w:rPr>
        <w:t xml:space="preserve"> Salentino </w:t>
      </w:r>
      <w:proofErr w:type="spellStart"/>
      <w:r w:rsidRPr="00055883">
        <w:rPr>
          <w:rFonts w:ascii="Arial" w:hAnsi="Arial" w:cs="Arial"/>
          <w:b/>
          <w:sz w:val="24"/>
          <w:szCs w:val="24"/>
          <w:lang w:val="es-ES"/>
        </w:rPr>
        <w:t>Riserva</w:t>
      </w:r>
      <w:proofErr w:type="spellEnd"/>
    </w:p>
    <w:p w14:paraId="3C8C8868" w14:textId="77777777" w:rsidR="00F93A9D" w:rsidRPr="00F93A9D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</w:rPr>
      </w:pPr>
      <w:r w:rsidRPr="00F93A9D">
        <w:rPr>
          <w:rFonts w:ascii="Arial" w:hAnsi="Arial" w:cs="Arial"/>
          <w:b/>
          <w:sz w:val="24"/>
          <w:szCs w:val="24"/>
        </w:rPr>
        <w:t>2019 St. Giorgio Toscana IGT Super Tuscan</w:t>
      </w:r>
    </w:p>
    <w:p w14:paraId="7659DC56" w14:textId="77777777" w:rsidR="00F93A9D" w:rsidRPr="00F93A9D" w:rsidRDefault="00F93A9D" w:rsidP="00F93A9D">
      <w:pPr>
        <w:spacing w:line="360" w:lineRule="exact"/>
        <w:jc w:val="center"/>
        <w:rPr>
          <w:rFonts w:ascii="Arial" w:hAnsi="Arial" w:cs="Arial"/>
          <w:b/>
          <w:sz w:val="24"/>
          <w:szCs w:val="24"/>
        </w:rPr>
      </w:pPr>
      <w:r w:rsidRPr="00F93A9D">
        <w:rPr>
          <w:rFonts w:ascii="Arial" w:hAnsi="Arial" w:cs="Arial"/>
          <w:b/>
          <w:sz w:val="24"/>
          <w:szCs w:val="24"/>
        </w:rPr>
        <w:t>2021 Kirkland Signature Barolo DOCG</w:t>
      </w:r>
    </w:p>
    <w:bookmarkEnd w:id="4"/>
    <w:p w14:paraId="33B95C49" w14:textId="4C1A47CB" w:rsidR="00F93A9D" w:rsidRDefault="00F93A9D" w:rsidP="00F93A9D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What Happened?</w:t>
      </w:r>
    </w:p>
    <w:p w14:paraId="056584D5" w14:textId="262CA4C4" w:rsidR="00F93A9D" w:rsidRPr="00F93A9D" w:rsidRDefault="00F93A9D" w:rsidP="00F93A9D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 w:rsidRPr="00F93A9D">
        <w:rPr>
          <w:rFonts w:ascii="Comic Sans MS" w:hAnsi="Comic Sans MS"/>
          <w:color w:val="000000"/>
          <w:sz w:val="28"/>
          <w:szCs w:val="28"/>
        </w:rPr>
        <w:t>Wines were enjoyed by all. This tasting may be duplicated at the Venice, FL chapter</w:t>
      </w:r>
      <w:r>
        <w:rPr>
          <w:rFonts w:ascii="Comic Sans MS" w:hAnsi="Comic Sans MS"/>
          <w:color w:val="000000"/>
          <w:sz w:val="28"/>
          <w:szCs w:val="28"/>
        </w:rPr>
        <w:t xml:space="preserve">, by one of our world travelers when he is down south. </w:t>
      </w:r>
      <w:r w:rsidRPr="00F93A9D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5AA8918B" w14:textId="77777777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4A2E5A45" w14:textId="1BB765BB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lastRenderedPageBreak/>
        <w:t xml:space="preserve">October 19, </w:t>
      </w:r>
      <w:proofErr w:type="gramStart"/>
      <w:r>
        <w:rPr>
          <w:rFonts w:ascii="Comic Sans MS" w:hAnsi="Comic Sans MS"/>
          <w:b/>
          <w:bCs/>
          <w:color w:val="000000"/>
          <w:sz w:val="32"/>
          <w:szCs w:val="32"/>
        </w:rPr>
        <w:t>2025</w:t>
      </w:r>
      <w:proofErr w:type="gram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Planning Meeting</w:t>
      </w:r>
    </w:p>
    <w:p w14:paraId="0B45A948" w14:textId="19775BC2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The Nesler’s</w:t>
      </w:r>
    </w:p>
    <w:p w14:paraId="06AEBC22" w14:textId="77777777" w:rsidR="00F93A9D" w:rsidRPr="00936628" w:rsidRDefault="00F93A9D" w:rsidP="00F93A9D">
      <w:pPr>
        <w:pStyle w:val="NormalWeb"/>
        <w:jc w:val="center"/>
        <w:rPr>
          <w:rFonts w:ascii="Comic Sans MS" w:hAnsi="Comic Sans MS"/>
          <w:color w:val="000000"/>
          <w:sz w:val="32"/>
          <w:szCs w:val="32"/>
        </w:rPr>
      </w:pPr>
      <w:r w:rsidRPr="00936628">
        <w:rPr>
          <w:rFonts w:ascii="Comic Sans MS" w:hAnsi="Comic Sans MS"/>
          <w:color w:val="000000"/>
          <w:sz w:val="32"/>
          <w:szCs w:val="32"/>
        </w:rPr>
        <w:t xml:space="preserve">This tasting featured so many different wines provided by both the hosts and the guests. The dinner prepared by Sherry was spectacular.  Best ribs ever. </w:t>
      </w:r>
    </w:p>
    <w:p w14:paraId="642C294E" w14:textId="5A2FE18B" w:rsidR="00936628" w:rsidRPr="00936628" w:rsidRDefault="00936628" w:rsidP="00F93A9D">
      <w:pPr>
        <w:pStyle w:val="NormalWeb"/>
        <w:jc w:val="center"/>
        <w:rPr>
          <w:rFonts w:ascii="Comic Sans MS" w:hAnsi="Comic Sans MS"/>
          <w:color w:val="000000"/>
          <w:sz w:val="32"/>
          <w:szCs w:val="32"/>
        </w:rPr>
      </w:pPr>
      <w:r w:rsidRPr="00936628">
        <w:rPr>
          <w:rFonts w:ascii="Comic Sans MS" w:hAnsi="Comic Sans MS"/>
          <w:color w:val="000000"/>
          <w:sz w:val="32"/>
          <w:szCs w:val="32"/>
        </w:rPr>
        <w:t>Our Pres did an excellent job in securing hosts for the tastings in 2026.</w:t>
      </w:r>
    </w:p>
    <w:p w14:paraId="2F367E2B" w14:textId="77777777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1896C125" w14:textId="108C8F22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December </w:t>
      </w:r>
      <w:r w:rsidR="00817D4B">
        <w:rPr>
          <w:rFonts w:ascii="Comic Sans MS" w:hAnsi="Comic Sans MS"/>
          <w:b/>
          <w:bCs/>
          <w:color w:val="000000"/>
          <w:sz w:val="32"/>
          <w:szCs w:val="32"/>
        </w:rPr>
        <w:t>13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, </w:t>
      </w:r>
      <w:proofErr w:type="gramStart"/>
      <w:r>
        <w:rPr>
          <w:rFonts w:ascii="Comic Sans MS" w:hAnsi="Comic Sans MS"/>
          <w:b/>
          <w:bCs/>
          <w:color w:val="000000"/>
          <w:sz w:val="32"/>
          <w:szCs w:val="32"/>
        </w:rPr>
        <w:t>2025</w:t>
      </w:r>
      <w:proofErr w:type="gram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Champagne Tasting</w:t>
      </w:r>
    </w:p>
    <w:p w14:paraId="41AD0F1E" w14:textId="5FBA9909" w:rsidR="00C927BF" w:rsidRDefault="00C927BF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The Carson’s at the Nesler’s</w:t>
      </w:r>
    </w:p>
    <w:p w14:paraId="0CFBF6EE" w14:textId="2F8D5AA9" w:rsidR="00817D4B" w:rsidRPr="00432905" w:rsidRDefault="00936628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  <w:lang w:val="fr-FR"/>
        </w:rPr>
      </w:pPr>
      <w:r w:rsidRPr="00432905">
        <w:rPr>
          <w:rFonts w:ascii="Comic Sans MS" w:hAnsi="Comic Sans MS"/>
          <w:b/>
          <w:bCs/>
          <w:color w:val="000000"/>
          <w:sz w:val="32"/>
          <w:szCs w:val="32"/>
          <w:lang w:val="fr-FR"/>
        </w:rPr>
        <w:t xml:space="preserve">The </w:t>
      </w:r>
      <w:proofErr w:type="gramStart"/>
      <w:r w:rsidRPr="00432905">
        <w:rPr>
          <w:rFonts w:ascii="Comic Sans MS" w:hAnsi="Comic Sans MS"/>
          <w:b/>
          <w:bCs/>
          <w:color w:val="000000"/>
          <w:sz w:val="32"/>
          <w:szCs w:val="32"/>
          <w:lang w:val="fr-FR"/>
        </w:rPr>
        <w:t>champagnes:</w:t>
      </w:r>
      <w:proofErr w:type="gramEnd"/>
    </w:p>
    <w:p w14:paraId="7E6A3E97" w14:textId="77777777" w:rsidR="00936628" w:rsidRPr="00936628" w:rsidRDefault="00936628" w:rsidP="00936628">
      <w:pPr>
        <w:pStyle w:val="NormalWeb"/>
        <w:jc w:val="center"/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</w:pPr>
      <w:r w:rsidRPr="00936628"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  <w:t>Aubert Et Fils Brut Champagne</w:t>
      </w:r>
    </w:p>
    <w:p w14:paraId="4CF02CFA" w14:textId="25DA69C4" w:rsidR="00936628" w:rsidRPr="00936628" w:rsidRDefault="00936628" w:rsidP="00936628">
      <w:pPr>
        <w:pStyle w:val="NormalWeb"/>
        <w:jc w:val="center"/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</w:pPr>
      <w:r w:rsidRPr="00936628"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  <w:t>Baron-Fuente Grande Reserve Brut Champagne</w:t>
      </w:r>
    </w:p>
    <w:p w14:paraId="34FA520E" w14:textId="47183CA0" w:rsidR="00936628" w:rsidRPr="00936628" w:rsidRDefault="00936628" w:rsidP="00936628">
      <w:pPr>
        <w:pStyle w:val="NormalWeb"/>
        <w:jc w:val="center"/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</w:pPr>
      <w:r w:rsidRPr="00936628"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  <w:t>Bernard Gaucher Reserve Brut Champagne</w:t>
      </w:r>
    </w:p>
    <w:p w14:paraId="022AB7C2" w14:textId="07DA975A" w:rsidR="00936628" w:rsidRPr="00936628" w:rsidRDefault="00936628" w:rsidP="00936628">
      <w:pPr>
        <w:pStyle w:val="NormalWeb"/>
        <w:jc w:val="center"/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</w:pPr>
      <w:proofErr w:type="spellStart"/>
      <w:r w:rsidRPr="00936628"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  <w:t>Thienot</w:t>
      </w:r>
      <w:proofErr w:type="spellEnd"/>
      <w:r w:rsidRPr="00936628">
        <w:rPr>
          <w:rFonts w:ascii="Comic Sans MS" w:hAnsi="Comic Sans MS"/>
          <w:b/>
          <w:bCs/>
          <w:i/>
          <w:iCs/>
          <w:color w:val="000000"/>
          <w:sz w:val="32"/>
          <w:szCs w:val="32"/>
          <w:lang w:val="fr-FR"/>
        </w:rPr>
        <w:t xml:space="preserve"> Brut Champagne</w:t>
      </w:r>
    </w:p>
    <w:p w14:paraId="3BD84AB2" w14:textId="67ED0746" w:rsidR="00936628" w:rsidRPr="00936628" w:rsidRDefault="00936628" w:rsidP="00936628">
      <w:pPr>
        <w:pStyle w:val="NormalWeb"/>
        <w:jc w:val="center"/>
        <w:rPr>
          <w:rFonts w:ascii="Comic Sans MS" w:hAnsi="Comic Sans MS"/>
          <w:b/>
          <w:bCs/>
          <w:i/>
          <w:iCs/>
          <w:color w:val="000000"/>
          <w:sz w:val="32"/>
          <w:szCs w:val="32"/>
        </w:rPr>
      </w:pPr>
      <w:r w:rsidRPr="00936628">
        <w:rPr>
          <w:rFonts w:ascii="Comic Sans MS" w:hAnsi="Comic Sans MS"/>
          <w:b/>
          <w:bCs/>
          <w:i/>
          <w:iCs/>
          <w:color w:val="000000"/>
          <w:sz w:val="32"/>
          <w:szCs w:val="32"/>
        </w:rPr>
        <w:t>Collet Brut Champagne</w:t>
      </w:r>
    </w:p>
    <w:p w14:paraId="79B99658" w14:textId="28F36846" w:rsidR="00936628" w:rsidRDefault="00936628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What happened?</w:t>
      </w:r>
    </w:p>
    <w:p w14:paraId="26145232" w14:textId="77777777" w:rsidR="00982E52" w:rsidRDefault="00982E52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Frank and Jackie led the testing of the champagnes. Frank believes that the Aubert Et Fils Brut may also be </w:t>
      </w:r>
      <w:proofErr w:type="gramStart"/>
      <w:r>
        <w:rPr>
          <w:rFonts w:ascii="Comic Sans MS" w:hAnsi="Comic Sans MS"/>
          <w:b/>
          <w:bCs/>
          <w:color w:val="000000"/>
          <w:sz w:val="32"/>
          <w:szCs w:val="32"/>
        </w:rPr>
        <w:t>the Kirkland</w:t>
      </w:r>
      <w:proofErr w:type="gram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branded champagne at half the price. Due to tariffs, fewer champagne choices were available. These 5 champagnes were tasted by club members in the past, possibly over the last ten years. </w:t>
      </w:r>
    </w:p>
    <w:p w14:paraId="6917539B" w14:textId="5A34D8B3" w:rsidR="00982E52" w:rsidRDefault="00982E52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lastRenderedPageBreak/>
        <w:t xml:space="preserve">There was quite a spread of hors </w:t>
      </w:r>
      <w:proofErr w:type="spellStart"/>
      <w:r w:rsidR="00610521">
        <w:rPr>
          <w:rFonts w:ascii="Comic Sans MS" w:hAnsi="Comic Sans MS"/>
          <w:b/>
          <w:bCs/>
          <w:color w:val="000000"/>
          <w:sz w:val="32"/>
          <w:szCs w:val="32"/>
        </w:rPr>
        <w:t>doeuvres</w:t>
      </w:r>
      <w:proofErr w:type="spellEnd"/>
      <w:r w:rsidR="00610521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at the home of Sherry and Roy Nesler. The group voted on their favorites. Rick and Miriam Mikulak won 2</w:t>
      </w:r>
      <w:r w:rsidRPr="00982E52">
        <w:rPr>
          <w:rFonts w:ascii="Comic Sans MS" w:hAnsi="Comic Sans MS"/>
          <w:b/>
          <w:bCs/>
          <w:color w:val="000000"/>
          <w:sz w:val="32"/>
          <w:szCs w:val="32"/>
          <w:vertAlign w:val="superscript"/>
        </w:rPr>
        <w:t>nd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place with grilled artichokes and champagne sauce.  Bernd Mueller won first place with his terrine of chicken. Congratulations. </w:t>
      </w:r>
      <w:r w:rsidR="00610521">
        <w:rPr>
          <w:rFonts w:ascii="Comic Sans MS" w:hAnsi="Comic Sans MS"/>
          <w:b/>
          <w:bCs/>
          <w:color w:val="000000"/>
          <w:sz w:val="32"/>
          <w:szCs w:val="32"/>
        </w:rPr>
        <w:t>Some of the other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32"/>
          <w:szCs w:val="32"/>
        </w:rPr>
        <w:t>hors</w:t>
      </w:r>
      <w:r w:rsidR="00610521">
        <w:rPr>
          <w:rFonts w:ascii="Comic Sans MS" w:hAnsi="Comic Sans MS"/>
          <w:b/>
          <w:bCs/>
          <w:color w:val="000000"/>
          <w:sz w:val="32"/>
          <w:szCs w:val="32"/>
        </w:rPr>
        <w:t>’</w:t>
      </w:r>
      <w:proofErr w:type="spell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32"/>
          <w:szCs w:val="32"/>
        </w:rPr>
        <w:t>d</w:t>
      </w:r>
      <w:r w:rsidR="00610521">
        <w:rPr>
          <w:rFonts w:ascii="Comic Sans MS" w:hAnsi="Comic Sans MS"/>
          <w:b/>
          <w:bCs/>
          <w:color w:val="000000"/>
          <w:sz w:val="32"/>
          <w:szCs w:val="32"/>
        </w:rPr>
        <w:t>oeuvres</w:t>
      </w:r>
      <w:proofErr w:type="spell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included caviar on egg, artichoke dip, blue cheese and walnut squares, quiche with peppers and Canadian bacon, salmon spread, Chinese chicken, and champagne cheese.</w:t>
      </w:r>
    </w:p>
    <w:p w14:paraId="5B8DE4E3" w14:textId="0ECBEF86" w:rsidR="00610521" w:rsidRDefault="00610521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Desserts were a lemon cake, French cake, brownies and fruit cake. </w:t>
      </w:r>
    </w:p>
    <w:p w14:paraId="5342B36F" w14:textId="178FC81C" w:rsidR="00610521" w:rsidRDefault="00610521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Photos courtesy of Jon Reed.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5"/>
        <w:gridCol w:w="3241"/>
        <w:gridCol w:w="3220"/>
      </w:tblGrid>
      <w:tr w:rsidR="001E59BF" w14:paraId="64C1EC2F" w14:textId="77777777" w:rsidTr="001E59BF">
        <w:tc>
          <w:tcPr>
            <w:tcW w:w="3381" w:type="dxa"/>
          </w:tcPr>
          <w:p w14:paraId="779DB189" w14:textId="5BCBCF02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34D161BC" wp14:editId="2A97E600">
                  <wp:extent cx="2080260" cy="2080260"/>
                  <wp:effectExtent l="0" t="0" r="0" b="0"/>
                  <wp:docPr id="940409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409662" name="Picture 94040966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14:paraId="77B0CF89" w14:textId="55E1200A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3896FA86" wp14:editId="59ABB050">
                  <wp:extent cx="2019300" cy="2019300"/>
                  <wp:effectExtent l="0" t="0" r="0" b="0"/>
                  <wp:docPr id="2637230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23011" name="Picture 2637230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5516BF9E" w14:textId="480CCEF7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E6CAE67" wp14:editId="425BDFF6">
                  <wp:extent cx="1996440" cy="1996440"/>
                  <wp:effectExtent l="0" t="0" r="3810" b="3810"/>
                  <wp:docPr id="13753225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322555" name="Picture 137532255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BF" w14:paraId="325BD4F7" w14:textId="77777777" w:rsidTr="001E59BF">
        <w:tc>
          <w:tcPr>
            <w:tcW w:w="3381" w:type="dxa"/>
          </w:tcPr>
          <w:p w14:paraId="7E8EB477" w14:textId="4F98A9E8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Bernd at his Best</w:t>
            </w:r>
          </w:p>
        </w:tc>
        <w:tc>
          <w:tcPr>
            <w:tcW w:w="3381" w:type="dxa"/>
          </w:tcPr>
          <w:p w14:paraId="43AE40ED" w14:textId="7F2205A7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Frank &amp; Jackie</w:t>
            </w:r>
          </w:p>
        </w:tc>
        <w:tc>
          <w:tcPr>
            <w:tcW w:w="3164" w:type="dxa"/>
          </w:tcPr>
          <w:p w14:paraId="0EFD9C24" w14:textId="1BBA73AC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Brian and Pat</w:t>
            </w:r>
          </w:p>
        </w:tc>
      </w:tr>
      <w:tr w:rsidR="001E59BF" w14:paraId="7DAD266F" w14:textId="77777777" w:rsidTr="001E59BF">
        <w:tc>
          <w:tcPr>
            <w:tcW w:w="3381" w:type="dxa"/>
          </w:tcPr>
          <w:p w14:paraId="0805D0F0" w14:textId="6ACB483D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39F4339" wp14:editId="1C63F933">
                  <wp:extent cx="2133600" cy="2133600"/>
                  <wp:effectExtent l="0" t="0" r="0" b="0"/>
                  <wp:docPr id="10768928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892821" name="Picture 10768928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14:paraId="622D4C6B" w14:textId="5A67522E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48C8A5FF" wp14:editId="54950812">
                  <wp:extent cx="2164080" cy="2164080"/>
                  <wp:effectExtent l="0" t="0" r="7620" b="7620"/>
                  <wp:docPr id="19741803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180312" name="Picture 19741803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7ED99EC7" w14:textId="273D0507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AF6AD30" wp14:editId="6C735B9E">
                  <wp:extent cx="2156460" cy="2156460"/>
                  <wp:effectExtent l="0" t="0" r="0" b="0"/>
                  <wp:docPr id="19430602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060279" name="Picture 194306027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BF" w14:paraId="5B51B19E" w14:textId="77777777" w:rsidTr="001E59BF">
        <w:tc>
          <w:tcPr>
            <w:tcW w:w="3381" w:type="dxa"/>
          </w:tcPr>
          <w:p w14:paraId="76A8711F" w14:textId="338C0AAA" w:rsidR="00C7448A" w:rsidRDefault="00C7448A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Bernd, Rick &amp; Julie</w:t>
            </w:r>
          </w:p>
        </w:tc>
        <w:tc>
          <w:tcPr>
            <w:tcW w:w="3381" w:type="dxa"/>
          </w:tcPr>
          <w:p w14:paraId="3708BBC2" w14:textId="3A908C13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Sherry and Joan</w:t>
            </w:r>
          </w:p>
        </w:tc>
        <w:tc>
          <w:tcPr>
            <w:tcW w:w="3164" w:type="dxa"/>
          </w:tcPr>
          <w:p w14:paraId="6517C0F0" w14:textId="21C94D16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Susan</w:t>
            </w:r>
          </w:p>
        </w:tc>
      </w:tr>
      <w:tr w:rsidR="001E59BF" w14:paraId="145F2B1D" w14:textId="77777777" w:rsidTr="001E59BF">
        <w:tc>
          <w:tcPr>
            <w:tcW w:w="3381" w:type="dxa"/>
          </w:tcPr>
          <w:p w14:paraId="0DA84625" w14:textId="7AE70826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C30839B" wp14:editId="3C359711">
                  <wp:extent cx="2331720" cy="2331720"/>
                  <wp:effectExtent l="0" t="0" r="0" b="0"/>
                  <wp:docPr id="19923645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364536" name="Picture 199236453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14:paraId="0B97B8C2" w14:textId="65440B4F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E72B3F5" wp14:editId="33129F3B">
                  <wp:extent cx="2348798" cy="1761599"/>
                  <wp:effectExtent l="7620" t="0" r="2540" b="2540"/>
                  <wp:docPr id="3652827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28271" name="Picture 3652827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365777" cy="177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5697B09C" w14:textId="5B227C4E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507A935" wp14:editId="29C62F55">
                  <wp:extent cx="2345831" cy="1759373"/>
                  <wp:effectExtent l="7620" t="0" r="5080" b="5080"/>
                  <wp:docPr id="13459566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956609" name="Picture 134595660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8962" cy="176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BF" w14:paraId="78DA7E89" w14:textId="77777777" w:rsidTr="001E59BF">
        <w:tc>
          <w:tcPr>
            <w:tcW w:w="3381" w:type="dxa"/>
          </w:tcPr>
          <w:p w14:paraId="1B07739A" w14:textId="1E273898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Three Musketeers</w:t>
            </w:r>
          </w:p>
        </w:tc>
        <w:tc>
          <w:tcPr>
            <w:tcW w:w="3381" w:type="dxa"/>
          </w:tcPr>
          <w:p w14:paraId="07EA9B8A" w14:textId="52BEB89A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First Place</w:t>
            </w:r>
          </w:p>
        </w:tc>
        <w:tc>
          <w:tcPr>
            <w:tcW w:w="3164" w:type="dxa"/>
          </w:tcPr>
          <w:p w14:paraId="4E5DA046" w14:textId="2FC0C717" w:rsidR="00C7448A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Second Place</w:t>
            </w:r>
          </w:p>
        </w:tc>
      </w:tr>
      <w:tr w:rsidR="001E59BF" w14:paraId="0725E46E" w14:textId="77777777" w:rsidTr="00160CD9">
        <w:tc>
          <w:tcPr>
            <w:tcW w:w="9926" w:type="dxa"/>
            <w:gridSpan w:val="3"/>
          </w:tcPr>
          <w:p w14:paraId="3E2406CE" w14:textId="3E4E3DA2" w:rsidR="001E59BF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A9F53BB" wp14:editId="51D66AA5">
                  <wp:extent cx="6309360" cy="4732020"/>
                  <wp:effectExtent l="0" t="0" r="0" b="0"/>
                  <wp:docPr id="780540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54027" name="Picture 7805402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47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BF" w14:paraId="56C44333" w14:textId="77777777" w:rsidTr="003948B8">
        <w:tc>
          <w:tcPr>
            <w:tcW w:w="9926" w:type="dxa"/>
            <w:gridSpan w:val="3"/>
          </w:tcPr>
          <w:p w14:paraId="4DF54E28" w14:textId="5A8E162C" w:rsidR="001E59BF" w:rsidRDefault="001E59BF" w:rsidP="00C927BF">
            <w:pPr>
              <w:pStyle w:val="NormalWeb"/>
              <w:jc w:val="center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The Group</w:t>
            </w:r>
          </w:p>
        </w:tc>
      </w:tr>
    </w:tbl>
    <w:p w14:paraId="6E4A5B22" w14:textId="77777777" w:rsidR="00C7448A" w:rsidRDefault="00C7448A" w:rsidP="00C927BF">
      <w:pPr>
        <w:pStyle w:val="NormalWeb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sectPr w:rsidR="00C7448A" w:rsidSect="006251C9">
      <w:pgSz w:w="12240" w:h="15840"/>
      <w:pgMar w:top="864" w:right="1008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C96"/>
    <w:rsid w:val="00015773"/>
    <w:rsid w:val="0001713C"/>
    <w:rsid w:val="00022EA7"/>
    <w:rsid w:val="00043EB7"/>
    <w:rsid w:val="000857CC"/>
    <w:rsid w:val="000B47B0"/>
    <w:rsid w:val="000D2F49"/>
    <w:rsid w:val="000F603B"/>
    <w:rsid w:val="0011069E"/>
    <w:rsid w:val="00117A62"/>
    <w:rsid w:val="00121DE7"/>
    <w:rsid w:val="0012712E"/>
    <w:rsid w:val="00156A1A"/>
    <w:rsid w:val="00161583"/>
    <w:rsid w:val="00196A4B"/>
    <w:rsid w:val="00197C25"/>
    <w:rsid w:val="001B5D80"/>
    <w:rsid w:val="001E59BF"/>
    <w:rsid w:val="00204CAA"/>
    <w:rsid w:val="002578B1"/>
    <w:rsid w:val="0026639F"/>
    <w:rsid w:val="00294683"/>
    <w:rsid w:val="002C2BF4"/>
    <w:rsid w:val="002C74EA"/>
    <w:rsid w:val="002E5328"/>
    <w:rsid w:val="00306D71"/>
    <w:rsid w:val="003319F7"/>
    <w:rsid w:val="003737E2"/>
    <w:rsid w:val="003A66B0"/>
    <w:rsid w:val="003D5CB6"/>
    <w:rsid w:val="004076BE"/>
    <w:rsid w:val="00432905"/>
    <w:rsid w:val="00462146"/>
    <w:rsid w:val="004968E3"/>
    <w:rsid w:val="004A5CD7"/>
    <w:rsid w:val="005170B3"/>
    <w:rsid w:val="005277C1"/>
    <w:rsid w:val="005A4A8F"/>
    <w:rsid w:val="005E114C"/>
    <w:rsid w:val="00610521"/>
    <w:rsid w:val="006251C9"/>
    <w:rsid w:val="006B0BE1"/>
    <w:rsid w:val="006F49DB"/>
    <w:rsid w:val="00724B1E"/>
    <w:rsid w:val="0073552A"/>
    <w:rsid w:val="00744828"/>
    <w:rsid w:val="007913B1"/>
    <w:rsid w:val="007A27D9"/>
    <w:rsid w:val="007C1D65"/>
    <w:rsid w:val="007C2D2E"/>
    <w:rsid w:val="007C42C6"/>
    <w:rsid w:val="007E0AE1"/>
    <w:rsid w:val="007E2B5B"/>
    <w:rsid w:val="00817D4B"/>
    <w:rsid w:val="00820A0D"/>
    <w:rsid w:val="00831402"/>
    <w:rsid w:val="008651AE"/>
    <w:rsid w:val="008F6584"/>
    <w:rsid w:val="00936628"/>
    <w:rsid w:val="009541AF"/>
    <w:rsid w:val="00976070"/>
    <w:rsid w:val="0098151F"/>
    <w:rsid w:val="00982E52"/>
    <w:rsid w:val="009D3CE0"/>
    <w:rsid w:val="00A132DD"/>
    <w:rsid w:val="00A26C0C"/>
    <w:rsid w:val="00A7100A"/>
    <w:rsid w:val="00A903AA"/>
    <w:rsid w:val="00AB52F1"/>
    <w:rsid w:val="00AE7BEE"/>
    <w:rsid w:val="00B410EC"/>
    <w:rsid w:val="00B57EAD"/>
    <w:rsid w:val="00B66189"/>
    <w:rsid w:val="00B71E8F"/>
    <w:rsid w:val="00B756E6"/>
    <w:rsid w:val="00BD22F5"/>
    <w:rsid w:val="00BD6C96"/>
    <w:rsid w:val="00C1062D"/>
    <w:rsid w:val="00C47C79"/>
    <w:rsid w:val="00C73700"/>
    <w:rsid w:val="00C7448A"/>
    <w:rsid w:val="00C927BF"/>
    <w:rsid w:val="00CA6B3B"/>
    <w:rsid w:val="00CD7209"/>
    <w:rsid w:val="00CE0C00"/>
    <w:rsid w:val="00D0189D"/>
    <w:rsid w:val="00D205EA"/>
    <w:rsid w:val="00D27715"/>
    <w:rsid w:val="00DA1022"/>
    <w:rsid w:val="00DE473B"/>
    <w:rsid w:val="00DF7949"/>
    <w:rsid w:val="00E13AC2"/>
    <w:rsid w:val="00E75AB0"/>
    <w:rsid w:val="00E7612F"/>
    <w:rsid w:val="00E76E76"/>
    <w:rsid w:val="00E94F92"/>
    <w:rsid w:val="00F10A21"/>
    <w:rsid w:val="00F9260C"/>
    <w:rsid w:val="00F93A9D"/>
    <w:rsid w:val="00FD31F2"/>
    <w:rsid w:val="00FE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AF60E"/>
  <w15:chartTrackingRefBased/>
  <w15:docId w15:val="{E2C65842-8894-4DD8-A451-EAA0AF36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31F2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1577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1577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5773"/>
    <w:rPr>
      <w:color w:val="0000FF"/>
      <w:u w:val="single"/>
    </w:rPr>
  </w:style>
  <w:style w:type="character" w:customStyle="1" w:styleId="timestamp">
    <w:name w:val="timestamp"/>
    <w:basedOn w:val="DefaultParagraphFont"/>
    <w:rsid w:val="00015773"/>
  </w:style>
  <w:style w:type="paragraph" w:styleId="NormalWeb">
    <w:name w:val="Normal (Web)"/>
    <w:basedOn w:val="Normal"/>
    <w:uiPriority w:val="99"/>
    <w:unhideWhenUsed/>
    <w:rsid w:val="000157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pdatedtime">
    <w:name w:val="updatedtime"/>
    <w:basedOn w:val="DefaultParagraphFont"/>
    <w:rsid w:val="00015773"/>
  </w:style>
  <w:style w:type="character" w:customStyle="1" w:styleId="apple-tab-span">
    <w:name w:val="apple-tab-span"/>
    <w:basedOn w:val="DefaultParagraphFont"/>
    <w:rsid w:val="007C1D65"/>
  </w:style>
  <w:style w:type="table" w:styleId="TableGrid">
    <w:name w:val="Table Grid"/>
    <w:basedOn w:val="TableNormal"/>
    <w:uiPriority w:val="59"/>
    <w:rsid w:val="00625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D2F49"/>
    <w:pPr>
      <w:spacing w:after="200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946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468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D31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4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2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2259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2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1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015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73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8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8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666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133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2255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2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571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245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3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31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9980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8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8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8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0971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4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Burgund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en.wikipedia.org/wiki/Madeline_Triffo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en.wikipedia.org/wiki/Master_Sommelier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s://en.wikipedia.org/wiki/Vanity_Fair_(magazine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C%C3%B4te-d%27O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14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susan charron</cp:lastModifiedBy>
  <cp:revision>24</cp:revision>
  <dcterms:created xsi:type="dcterms:W3CDTF">2025-01-14T18:56:00Z</dcterms:created>
  <dcterms:modified xsi:type="dcterms:W3CDTF">2025-12-16T00:55:00Z</dcterms:modified>
</cp:coreProperties>
</file>